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EB" w:rsidRDefault="00ED143D" w:rsidP="00F677EB">
      <w:pPr>
        <w:spacing w:after="0" w:line="240" w:lineRule="auto"/>
        <w:jc w:val="center"/>
        <w:rPr>
          <w:rFonts w:ascii="Book Antiqua" w:hAnsi="Book Antiqua" w:cs="Times New Roman"/>
          <w:b/>
          <w:sz w:val="26"/>
          <w:szCs w:val="26"/>
          <w:lang w:val="en-US"/>
        </w:rPr>
      </w:pPr>
      <w:r w:rsidRPr="00ED143D">
        <w:rPr>
          <w:noProof/>
          <w:lang w:val="en-US"/>
        </w:rPr>
        <w:pict>
          <v:shapetype id="_x0000_t202" coordsize="21600,21600" o:spt="202" path="m,l,21600r21600,l21600,xe">
            <v:stroke joinstyle="miter"/>
            <v:path gradientshapeok="t" o:connecttype="rect"/>
          </v:shapetype>
          <v:shape id="Text Box 4" o:spid="_x0000_s1026" type="#_x0000_t202" style="position:absolute;left:0;text-align:left;margin-left:206.7pt;margin-top:-5.95pt;width:238.5pt;height:75.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" stroked="f">
            <v:textbox>
              <w:txbxContent>
                <w:p w:rsidR="00F677EB" w:rsidRPr="00DF091B" w:rsidRDefault="00F677EB" w:rsidP="00F677EB">
                  <w:pPr>
                    <w:spacing w:after="0" w:line="240" w:lineRule="auto"/>
                    <w:jc w:val="right"/>
                    <w:rPr>
                      <w:rFonts w:ascii="Times New Roman" w:hAnsi="Times New Roman" w:cs="Times New Roman"/>
                      <w:lang w:val="en-US"/>
                    </w:rPr>
                  </w:pPr>
                  <w:r w:rsidRPr="00DF091B">
                    <w:rPr>
                      <w:rFonts w:ascii="Times New Roman" w:hAnsi="Times New Roman" w:cs="Times New Roman"/>
                      <w:lang w:val="en-US"/>
                    </w:rPr>
                    <w:t xml:space="preserve">P-ISSN  2252-8865 </w:t>
                  </w:r>
                </w:p>
                <w:p w:rsidR="00F677EB" w:rsidRPr="00DF091B" w:rsidRDefault="00495B59" w:rsidP="00F677EB">
                  <w:pPr>
                    <w:spacing w:after="0" w:line="240" w:lineRule="auto"/>
                    <w:jc w:val="right"/>
                    <w:rPr>
                      <w:rFonts w:ascii="Times New Roman" w:hAnsi="Times New Roman" w:cs="Times New Roman"/>
                      <w:lang w:val="en-US"/>
                    </w:rPr>
                  </w:pPr>
                  <w:r>
                    <w:rPr>
                      <w:rFonts w:ascii="Times New Roman" w:hAnsi="Times New Roman" w:cs="Times New Roman"/>
                      <w:lang w:val="en-US"/>
                    </w:rPr>
                    <w:t>E-ISSN  2598-</w:t>
                  </w:r>
                  <w:r w:rsidR="00F677EB" w:rsidRPr="00DF091B">
                    <w:rPr>
                      <w:rFonts w:ascii="Times New Roman" w:hAnsi="Times New Roman" w:cs="Times New Roman"/>
                      <w:lang w:val="en-US"/>
                    </w:rPr>
                    <w:t>4217</w:t>
                  </w:r>
                </w:p>
                <w:p w:rsidR="00F677EB" w:rsidRPr="00495B59" w:rsidRDefault="00495B59" w:rsidP="00F677EB">
                  <w:pPr>
                    <w:spacing w:after="0" w:line="240" w:lineRule="auto"/>
                    <w:jc w:val="right"/>
                    <w:rPr>
                      <w:rFonts w:ascii="Times New Roman" w:hAnsi="Times New Roman" w:cs="Times New Roman"/>
                      <w:b/>
                      <w:color w:val="000000" w:themeColor="text1"/>
                      <w:lang w:val="en-US"/>
                    </w:rPr>
                  </w:pPr>
                  <w:r w:rsidRPr="00495B59">
                    <w:rPr>
                      <w:rFonts w:ascii="Times New Roman" w:hAnsi="Times New Roman" w:cs="Times New Roman"/>
                      <w:b/>
                      <w:color w:val="000000" w:themeColor="text1"/>
                      <w:lang w:val="en-US"/>
                    </w:rPr>
                    <w:t>Vol…., No……Bulan, Tahun</w:t>
                  </w:r>
                </w:p>
                <w:p w:rsidR="00F677EB" w:rsidRPr="00DF091B" w:rsidRDefault="00F677EB" w:rsidP="00F677EB">
                  <w:pPr>
                    <w:spacing w:after="0" w:line="240" w:lineRule="auto"/>
                    <w:jc w:val="right"/>
                    <w:rPr>
                      <w:rFonts w:ascii="Times New Roman" w:hAnsi="Times New Roman" w:cs="Times New Roman"/>
                      <w:lang w:val="en-US"/>
                    </w:rPr>
                  </w:pPr>
                  <w:r>
                    <w:rPr>
                      <w:rFonts w:ascii="Times New Roman" w:hAnsi="Times New Roman" w:cs="Times New Roman"/>
                      <w:lang w:val="en-US"/>
                    </w:rPr>
                    <w:t>Tersedia Onli</w:t>
                  </w:r>
                  <w:r w:rsidRPr="00DF091B">
                    <w:rPr>
                      <w:rFonts w:ascii="Times New Roman" w:hAnsi="Times New Roman" w:cs="Times New Roman"/>
                      <w:lang w:val="en-US"/>
                    </w:rPr>
                    <w:t>n</w:t>
                  </w:r>
                  <w:r>
                    <w:rPr>
                      <w:rFonts w:ascii="Times New Roman" w:hAnsi="Times New Roman" w:cs="Times New Roman"/>
                      <w:lang w:val="en-US"/>
                    </w:rPr>
                    <w:t>e</w:t>
                  </w:r>
                  <w:r w:rsidRPr="00DF091B">
                    <w:rPr>
                      <w:rFonts w:ascii="Times New Roman" w:hAnsi="Times New Roman" w:cs="Times New Roman"/>
                      <w:lang w:val="en-US"/>
                    </w:rPr>
                    <w:t>:</w:t>
                  </w:r>
                </w:p>
                <w:p w:rsidR="00F677EB" w:rsidRPr="00DF091B" w:rsidRDefault="00F677EB" w:rsidP="00F677EB">
                  <w:pPr>
                    <w:spacing w:after="0" w:line="240" w:lineRule="auto"/>
                    <w:jc w:val="right"/>
                    <w:rPr>
                      <w:rFonts w:ascii="Times New Roman" w:hAnsi="Times New Roman" w:cs="Times New Roman"/>
                      <w:lang w:val="en-US"/>
                    </w:rPr>
                  </w:pPr>
                  <w:r w:rsidRPr="00DF091B">
                    <w:rPr>
                      <w:rFonts w:ascii="Times New Roman" w:hAnsi="Times New Roman" w:cs="Times New Roman"/>
                      <w:lang w:val="en-US"/>
                    </w:rPr>
                    <w:t>h</w:t>
                  </w:r>
                  <w:r>
                    <w:rPr>
                      <w:rFonts w:ascii="Times New Roman" w:hAnsi="Times New Roman" w:cs="Times New Roman"/>
                      <w:lang w:val="en-US"/>
                    </w:rPr>
                    <w:t>tpp</w:t>
                  </w:r>
                  <w:r w:rsidRPr="00DF091B">
                    <w:rPr>
                      <w:rFonts w:ascii="Times New Roman" w:hAnsi="Times New Roman" w:cs="Times New Roman"/>
                      <w:lang w:val="en-US"/>
                    </w:rPr>
                    <w:t>://jurnal.stikescendekiautamakudus.ac.id</w:t>
                  </w:r>
                </w:p>
                <w:p w:rsidR="00F677EB" w:rsidRPr="00DF091B" w:rsidRDefault="00F677EB" w:rsidP="00F677EB">
                  <w:pPr>
                    <w:spacing w:after="0" w:line="240" w:lineRule="auto"/>
                    <w:jc w:val="right"/>
                    <w:rPr>
                      <w:rFonts w:ascii="Times New Roman" w:hAnsi="Times New Roman" w:cs="Times New Roman"/>
                    </w:rPr>
                  </w:pPr>
                </w:p>
              </w:txbxContent>
            </v:textbox>
          </v:shape>
        </w:pict>
      </w:r>
      <w:r w:rsidRPr="00ED143D">
        <w:rPr>
          <w:noProof/>
          <w:lang w:val="en-US"/>
        </w:rPr>
        <w:pict>
          <v:shape id="Text Box 6" o:spid="_x0000_s1027" type="#_x0000_t202" style="position:absolute;left:0;text-align:left;margin-left:-5.55pt;margin-top:-4.45pt;width:197.25pt;height:75.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" stroked="f">
            <v:textbox>
              <w:txbxContent>
                <w:p w:rsidR="00F677EB" w:rsidRPr="00DF091B" w:rsidRDefault="00F677EB" w:rsidP="00F677EB">
                  <w:pPr>
                    <w:spacing w:after="0" w:line="240" w:lineRule="auto"/>
                    <w:rPr>
                      <w:rFonts w:ascii="Book Antiqua" w:hAnsi="Book Antiqua" w:cs="Times New Roman"/>
                      <w:lang w:val="en-US"/>
                    </w:rPr>
                  </w:pPr>
                  <w:r w:rsidRPr="00DF091B">
                    <w:rPr>
                      <w:rFonts w:ascii="Book Antiqua" w:hAnsi="Book Antiqua" w:cs="Times New Roman"/>
                      <w:lang w:val="en-US"/>
                    </w:rPr>
                    <w:t>CENDEKIA UTAMA</w:t>
                  </w:r>
                </w:p>
                <w:p w:rsidR="00F677EB" w:rsidRDefault="00F677EB" w:rsidP="00F677EB">
                  <w:pPr>
                    <w:spacing w:after="0" w:line="240" w:lineRule="auto"/>
                    <w:rPr>
                      <w:rFonts w:ascii="Book Antiqua" w:hAnsi="Book Antiqua" w:cs="Times New Roman"/>
                      <w:lang w:val="en-US"/>
                    </w:rPr>
                  </w:pPr>
                  <w:r w:rsidRPr="00DF091B">
                    <w:rPr>
                      <w:rFonts w:ascii="Book Antiqua" w:hAnsi="Book Antiqua" w:cs="Times New Roman"/>
                      <w:lang w:val="en-US"/>
                    </w:rPr>
                    <w:t xml:space="preserve">Jurnal Keperawatan dan </w:t>
                  </w:r>
                </w:p>
                <w:p w:rsidR="00F677EB" w:rsidRPr="00DF091B" w:rsidRDefault="00F677EB" w:rsidP="00F677EB">
                  <w:pPr>
                    <w:spacing w:after="0" w:line="240" w:lineRule="auto"/>
                    <w:rPr>
                      <w:rFonts w:ascii="Book Antiqua" w:hAnsi="Book Antiqua" w:cs="Times New Roman"/>
                      <w:lang w:val="en-US"/>
                    </w:rPr>
                  </w:pPr>
                  <w:r>
                    <w:rPr>
                      <w:rFonts w:ascii="Book Antiqua" w:hAnsi="Book Antiqua" w:cs="Times New Roman"/>
                      <w:lang w:val="en-US"/>
                    </w:rPr>
                    <w:t xml:space="preserve">Kesehatan </w:t>
                  </w:r>
                  <w:r w:rsidRPr="00DF091B">
                    <w:rPr>
                      <w:rFonts w:ascii="Book Antiqua" w:hAnsi="Book Antiqua" w:cs="Times New Roman"/>
                      <w:lang w:val="en-US"/>
                    </w:rPr>
                    <w:t>Masyarakat</w:t>
                  </w:r>
                </w:p>
                <w:p w:rsidR="00F677EB" w:rsidRPr="00DF091B" w:rsidRDefault="00F677EB" w:rsidP="00F677EB">
                  <w:pPr>
                    <w:spacing w:after="0" w:line="240" w:lineRule="auto"/>
                    <w:rPr>
                      <w:rFonts w:ascii="Book Antiqua" w:hAnsi="Book Antiqua" w:cs="Times New Roman"/>
                      <w:lang w:val="en-US"/>
                    </w:rPr>
                  </w:pPr>
                  <w:r w:rsidRPr="00DF091B">
                    <w:rPr>
                      <w:rFonts w:ascii="Book Antiqua" w:hAnsi="Book Antiqua" w:cs="Times New Roman"/>
                      <w:lang w:val="en-US"/>
                    </w:rPr>
                    <w:t>STIKES Cendekia Utama Kudus</w:t>
                  </w:r>
                </w:p>
                <w:p w:rsidR="00F677EB" w:rsidRPr="00DF091B" w:rsidRDefault="00F677EB" w:rsidP="00F677EB">
                  <w:pPr>
                    <w:spacing w:after="0" w:line="240" w:lineRule="auto"/>
                    <w:rPr>
                      <w:rFonts w:ascii="Book Antiqua" w:hAnsi="Book Antiqua" w:cs="Times New Roman"/>
                    </w:rPr>
                  </w:pPr>
                </w:p>
              </w:txbxContent>
            </v:textbox>
          </v:shape>
        </w:pict>
      </w:r>
    </w:p>
    <w:p w:rsidR="00F677EB" w:rsidRDefault="00F677EB" w:rsidP="00F677EB">
      <w:pPr>
        <w:spacing w:after="0" w:line="240" w:lineRule="auto"/>
        <w:jc w:val="center"/>
        <w:rPr>
          <w:rFonts w:ascii="Book Antiqua" w:hAnsi="Book Antiqua" w:cs="Times New Roman"/>
          <w:b/>
          <w:sz w:val="26"/>
          <w:szCs w:val="26"/>
          <w:lang w:val="en-US"/>
        </w:rPr>
      </w:pPr>
    </w:p>
    <w:p w:rsidR="00F677EB" w:rsidRDefault="00F677EB" w:rsidP="00F677EB">
      <w:pPr>
        <w:spacing w:after="0" w:line="240" w:lineRule="auto"/>
        <w:jc w:val="center"/>
        <w:rPr>
          <w:rFonts w:ascii="Book Antiqua" w:hAnsi="Book Antiqua" w:cs="Times New Roman"/>
          <w:b/>
          <w:sz w:val="26"/>
          <w:szCs w:val="26"/>
          <w:lang w:val="en-US"/>
        </w:rPr>
      </w:pPr>
    </w:p>
    <w:p w:rsidR="00F677EB" w:rsidRDefault="00F677EB" w:rsidP="00F677EB">
      <w:pPr>
        <w:spacing w:after="0" w:line="240" w:lineRule="auto"/>
        <w:jc w:val="center"/>
        <w:rPr>
          <w:rFonts w:ascii="Book Antiqua" w:hAnsi="Book Antiqua" w:cs="Times New Roman"/>
          <w:b/>
          <w:sz w:val="26"/>
          <w:szCs w:val="26"/>
          <w:lang w:val="en-US"/>
        </w:rPr>
      </w:pPr>
    </w:p>
    <w:p w:rsidR="00F677EB" w:rsidRDefault="00F677EB" w:rsidP="00F677EB">
      <w:pPr>
        <w:spacing w:after="0" w:line="240" w:lineRule="auto"/>
        <w:jc w:val="center"/>
        <w:rPr>
          <w:rFonts w:ascii="Book Antiqua" w:hAnsi="Book Antiqua" w:cs="Times New Roman"/>
          <w:b/>
          <w:sz w:val="26"/>
          <w:szCs w:val="26"/>
          <w:lang w:val="en-US"/>
        </w:rPr>
      </w:pPr>
    </w:p>
    <w:p w:rsidR="004A1BE2" w:rsidRDefault="004A1BE2" w:rsidP="00495B59">
      <w:pPr>
        <w:spacing w:after="0" w:line="240" w:lineRule="auto"/>
        <w:jc w:val="center"/>
        <w:rPr>
          <w:rFonts w:ascii="Book Antiqua" w:hAnsi="Book Antiqua" w:cs="Times New Roman"/>
          <w:b/>
          <w:sz w:val="26"/>
          <w:szCs w:val="26"/>
          <w:lang w:val="en-US"/>
        </w:rPr>
      </w:pPr>
    </w:p>
    <w:p w:rsidR="0039315F" w:rsidRPr="0039315F" w:rsidRDefault="0039315F" w:rsidP="00495B59">
      <w:pPr>
        <w:spacing w:after="0" w:line="240" w:lineRule="auto"/>
        <w:jc w:val="center"/>
        <w:rPr>
          <w:rFonts w:ascii="Book Antiqua" w:hAnsi="Book Antiqua" w:cs="Times New Roman"/>
          <w:b/>
          <w:sz w:val="28"/>
          <w:szCs w:val="28"/>
          <w:lang w:val="en-US"/>
        </w:rPr>
      </w:pPr>
      <w:r w:rsidRPr="0039315F">
        <w:rPr>
          <w:rFonts w:ascii="Book Antiqua" w:hAnsi="Book Antiqua"/>
          <w:b/>
          <w:sz w:val="28"/>
          <w:szCs w:val="28"/>
          <w:lang w:val="en-AU"/>
        </w:rPr>
        <w:t>FAKTOR YANG MEMPENGARUHI TOILET TRAINING PADA ANAK USIA TOODLER (1-3 TAHUN) DI POSYANDU SRITANJUNG DI WILAYAH KERJA PUSKESMAS NGAWI</w:t>
      </w:r>
      <w:r w:rsidRPr="0039315F">
        <w:rPr>
          <w:rFonts w:ascii="Book Antiqua" w:hAnsi="Book Antiqua" w:cs="Times New Roman"/>
          <w:b/>
          <w:sz w:val="28"/>
          <w:szCs w:val="28"/>
          <w:lang w:val="en-US"/>
        </w:rPr>
        <w:t xml:space="preserve"> </w:t>
      </w:r>
    </w:p>
    <w:p w:rsidR="00F677EB" w:rsidRDefault="00F677EB" w:rsidP="00495B59">
      <w:pPr>
        <w:spacing w:after="0" w:line="240" w:lineRule="auto"/>
        <w:jc w:val="center"/>
        <w:rPr>
          <w:rFonts w:ascii="Book Antiqua" w:hAnsi="Book Antiqua" w:cs="Times New Roman"/>
          <w:b/>
          <w:sz w:val="26"/>
          <w:szCs w:val="26"/>
          <w:lang w:val="en-US"/>
        </w:rPr>
      </w:pPr>
    </w:p>
    <w:p w:rsidR="0039315F" w:rsidRPr="0039591D" w:rsidRDefault="0039315F" w:rsidP="0039315F">
      <w:pPr>
        <w:spacing w:after="0" w:line="240" w:lineRule="auto"/>
        <w:jc w:val="center"/>
        <w:rPr>
          <w:rFonts w:ascii="Book Antiqua" w:hAnsi="Book Antiqua"/>
          <w:b/>
          <w:sz w:val="20"/>
          <w:lang w:val="en-US"/>
        </w:rPr>
      </w:pPr>
      <w:r w:rsidRPr="0039315F">
        <w:rPr>
          <w:rFonts w:ascii="Book Antiqua" w:hAnsi="Book Antiqua"/>
          <w:b/>
          <w:sz w:val="20"/>
        </w:rPr>
        <w:t>Hamidatus Daris S</w:t>
      </w:r>
      <w:r w:rsidR="0039591D">
        <w:rPr>
          <w:rFonts w:ascii="Book Antiqua" w:hAnsi="Book Antiqua"/>
          <w:b/>
          <w:sz w:val="20"/>
          <w:lang w:val="en-US"/>
        </w:rPr>
        <w:t>a’adah</w:t>
      </w:r>
    </w:p>
    <w:p w:rsidR="0039315F" w:rsidRPr="0039315F" w:rsidRDefault="0039315F" w:rsidP="0039315F">
      <w:pPr>
        <w:spacing w:after="0" w:line="240" w:lineRule="auto"/>
        <w:jc w:val="center"/>
        <w:rPr>
          <w:rFonts w:ascii="Book Antiqua" w:hAnsi="Book Antiqua"/>
          <w:sz w:val="20"/>
        </w:rPr>
      </w:pPr>
      <w:r w:rsidRPr="0039315F">
        <w:rPr>
          <w:rFonts w:ascii="Book Antiqua" w:hAnsi="Book Antiqua"/>
          <w:sz w:val="20"/>
        </w:rPr>
        <w:t>Akademi Keperawatan Pemerintah Kabupaten Ngawi</w:t>
      </w:r>
      <w:r w:rsidRPr="0039315F">
        <w:rPr>
          <w:rFonts w:ascii="Book Antiqua" w:hAnsi="Book Antiqua"/>
          <w:sz w:val="20"/>
          <w:vertAlign w:val="superscript"/>
        </w:rPr>
        <w:t xml:space="preserve"> </w:t>
      </w:r>
    </w:p>
    <w:p w:rsidR="0039315F" w:rsidRPr="0039315F" w:rsidRDefault="0039315F" w:rsidP="0039315F">
      <w:pPr>
        <w:pStyle w:val="PageNumber1"/>
        <w:rPr>
          <w:rFonts w:ascii="Book Antiqua" w:hAnsi="Book Antiqua"/>
          <w:i/>
          <w:sz w:val="20"/>
        </w:rPr>
      </w:pPr>
      <w:r w:rsidRPr="0039315F">
        <w:rPr>
          <w:rFonts w:ascii="Book Antiqua" w:hAnsi="Book Antiqua"/>
          <w:i/>
          <w:sz w:val="20"/>
        </w:rPr>
        <w:t xml:space="preserve">Email: </w:t>
      </w:r>
      <w:r w:rsidRPr="0039315F">
        <w:rPr>
          <w:rFonts w:ascii="Book Antiqua" w:hAnsi="Book Antiqua"/>
          <w:sz w:val="20"/>
          <w:shd w:val="clear" w:color="auto" w:fill="FFFFFF"/>
        </w:rPr>
        <w:t>hamy.daries@gmail.com</w:t>
      </w:r>
    </w:p>
    <w:p w:rsidR="0039315F" w:rsidRPr="00495B59" w:rsidRDefault="0039315F" w:rsidP="0039315F">
      <w:pPr>
        <w:spacing w:after="0" w:line="240" w:lineRule="auto"/>
        <w:jc w:val="center"/>
        <w:rPr>
          <w:rFonts w:ascii="Book Antiqua" w:hAnsi="Book Antiqua" w:cs="Times New Roman"/>
          <w:b/>
          <w:sz w:val="26"/>
          <w:szCs w:val="26"/>
          <w:lang w:val="en-US"/>
        </w:rPr>
      </w:pPr>
    </w:p>
    <w:p w:rsidR="00F677EB" w:rsidRPr="00583123" w:rsidRDefault="00F677EB" w:rsidP="00F677EB">
      <w:pPr>
        <w:spacing w:after="0" w:line="240" w:lineRule="auto"/>
        <w:jc w:val="center"/>
        <w:rPr>
          <w:rFonts w:ascii="Book Antiqua" w:hAnsi="Book Antiqua" w:cs="Times New Roman"/>
          <w:b/>
          <w:sz w:val="24"/>
          <w:szCs w:val="24"/>
        </w:rPr>
      </w:pPr>
    </w:p>
    <w:p w:rsidR="00F677EB" w:rsidRPr="0056460C" w:rsidRDefault="00F677EB" w:rsidP="00F677EB">
      <w:pPr>
        <w:spacing w:after="0" w:line="240" w:lineRule="auto"/>
        <w:jc w:val="center"/>
        <w:rPr>
          <w:rFonts w:ascii="Times New Roman" w:hAnsi="Times New Roman" w:cs="Times New Roman"/>
          <w:lang w:val="en-US"/>
        </w:rPr>
      </w:pPr>
    </w:p>
    <w:p w:rsidR="004A1BE2" w:rsidRDefault="004A1BE2" w:rsidP="00F677EB">
      <w:pPr>
        <w:spacing w:after="0" w:line="240" w:lineRule="auto"/>
        <w:jc w:val="center"/>
        <w:rPr>
          <w:rFonts w:ascii="Times New Roman" w:hAnsi="Times New Roman" w:cs="Times New Roman"/>
          <w:b/>
          <w:lang w:val="en-US"/>
        </w:rPr>
      </w:pPr>
    </w:p>
    <w:p w:rsidR="00F677EB" w:rsidRDefault="00F677EB" w:rsidP="00F677EB">
      <w:pPr>
        <w:spacing w:after="0" w:line="240" w:lineRule="auto"/>
        <w:jc w:val="center"/>
        <w:rPr>
          <w:rFonts w:ascii="Times New Roman" w:hAnsi="Times New Roman" w:cs="Times New Roman"/>
          <w:b/>
          <w:lang w:val="en-US"/>
        </w:rPr>
      </w:pPr>
      <w:r w:rsidRPr="00E255E2">
        <w:rPr>
          <w:rFonts w:ascii="Times New Roman" w:hAnsi="Times New Roman" w:cs="Times New Roman"/>
          <w:b/>
          <w:lang w:val="en-US"/>
        </w:rPr>
        <w:t>ABSTRAK</w:t>
      </w:r>
    </w:p>
    <w:p w:rsidR="00E255E2" w:rsidRPr="00E255E2" w:rsidRDefault="00E255E2" w:rsidP="00F677EB">
      <w:pPr>
        <w:spacing w:after="0" w:line="240" w:lineRule="auto"/>
        <w:jc w:val="center"/>
        <w:rPr>
          <w:rFonts w:ascii="Times New Roman" w:hAnsi="Times New Roman" w:cs="Times New Roman"/>
          <w:b/>
          <w:lang w:val="en-US"/>
        </w:rPr>
      </w:pPr>
    </w:p>
    <w:p w:rsidR="00E255E2" w:rsidRPr="00E255E2" w:rsidRDefault="00E255E2" w:rsidP="00E255E2">
      <w:pPr>
        <w:jc w:val="both"/>
        <w:rPr>
          <w:rFonts w:ascii="Times New Roman" w:hAnsi="Times New Roman" w:cs="Times New Roman"/>
          <w:lang w:val="sv-SE"/>
        </w:rPr>
      </w:pPr>
      <w:r w:rsidRPr="00E255E2">
        <w:rPr>
          <w:rFonts w:ascii="Times New Roman" w:hAnsi="Times New Roman" w:cs="Times New Roman"/>
          <w:i/>
          <w:iCs/>
          <w:lang w:val="sv-SE"/>
        </w:rPr>
        <w:t>Toilet training</w:t>
      </w:r>
      <w:r w:rsidRPr="00E255E2">
        <w:rPr>
          <w:rFonts w:ascii="Times New Roman" w:hAnsi="Times New Roman" w:cs="Times New Roman"/>
          <w:lang w:val="sv-SE"/>
        </w:rPr>
        <w:t xml:space="preserve"> adalah latihan bagi anak kecil untuk buang air kecil dan buang air besar pada tempatnya setelah merasakan adanya rangsangan.</w:t>
      </w:r>
      <w:r w:rsidRPr="00E255E2">
        <w:rPr>
          <w:rFonts w:ascii="Times New Roman" w:hAnsi="Times New Roman" w:cs="Times New Roman"/>
        </w:rPr>
        <w:t xml:space="preserve"> </w:t>
      </w:r>
      <w:r w:rsidRPr="00E255E2">
        <w:rPr>
          <w:rFonts w:ascii="Times New Roman" w:hAnsi="Times New Roman" w:cs="Times New Roman"/>
          <w:i/>
        </w:rPr>
        <w:t>T</w:t>
      </w:r>
      <w:r w:rsidRPr="00E255E2">
        <w:rPr>
          <w:rFonts w:ascii="Times New Roman" w:hAnsi="Times New Roman" w:cs="Times New Roman"/>
          <w:i/>
          <w:iCs/>
          <w:lang w:val="sv-SE"/>
        </w:rPr>
        <w:t>oilet training</w:t>
      </w:r>
      <w:r w:rsidRPr="00E255E2">
        <w:rPr>
          <w:rFonts w:ascii="Times New Roman" w:hAnsi="Times New Roman" w:cs="Times New Roman"/>
          <w:lang w:val="sv-SE"/>
        </w:rPr>
        <w:t xml:space="preserve"> merupakan kegiatan yang tidak mungkin terhindar dalam kesalahan pengajaran </w:t>
      </w:r>
      <w:r w:rsidRPr="00E255E2">
        <w:rPr>
          <w:rFonts w:ascii="Times New Roman" w:hAnsi="Times New Roman" w:cs="Times New Roman"/>
          <w:i/>
          <w:iCs/>
          <w:lang w:val="sv-SE"/>
        </w:rPr>
        <w:t>toilet training</w:t>
      </w:r>
      <w:r w:rsidRPr="00E255E2">
        <w:rPr>
          <w:rFonts w:ascii="Times New Roman" w:hAnsi="Times New Roman" w:cs="Times New Roman"/>
          <w:lang w:val="sv-SE"/>
        </w:rPr>
        <w:t xml:space="preserve">. Hal ini ditimbulkan oleh beberapa faktor yaitu kesiapan fisik, kesiapan emosional dan kesiapan orang tua. Peneliti tertarik mengambil penelitian ini karena peneliti ingin mengetahui tentang faktor yang mempengaruhi </w:t>
      </w:r>
      <w:r w:rsidRPr="00E255E2">
        <w:rPr>
          <w:rFonts w:ascii="Times New Roman" w:hAnsi="Times New Roman" w:cs="Times New Roman"/>
          <w:i/>
          <w:iCs/>
          <w:lang w:val="sv-SE"/>
        </w:rPr>
        <w:t>toilet training</w:t>
      </w:r>
      <w:r w:rsidRPr="00E255E2">
        <w:rPr>
          <w:rFonts w:ascii="Times New Roman" w:hAnsi="Times New Roman" w:cs="Times New Roman"/>
          <w:lang w:val="sv-SE"/>
        </w:rPr>
        <w:t xml:space="preserve"> dan faktor yang dominan mempengaruhi </w:t>
      </w:r>
      <w:r w:rsidRPr="00E255E2">
        <w:rPr>
          <w:rFonts w:ascii="Times New Roman" w:hAnsi="Times New Roman" w:cs="Times New Roman"/>
          <w:i/>
          <w:iCs/>
          <w:lang w:val="sv-SE"/>
        </w:rPr>
        <w:t xml:space="preserve">toilet training </w:t>
      </w:r>
      <w:r w:rsidRPr="00E255E2">
        <w:rPr>
          <w:rFonts w:ascii="Times New Roman" w:hAnsi="Times New Roman" w:cs="Times New Roman"/>
          <w:lang w:val="sv-SE"/>
        </w:rPr>
        <w:t>pada anak usia toddler (1–3 tahun) di Posyandu Sritanjung Di Wilayah Kerja Puskesmas Ngawi. Desain penelitian ini adalah menggunakan desain</w:t>
      </w:r>
      <w:r w:rsidRPr="00E255E2">
        <w:rPr>
          <w:rFonts w:ascii="Times New Roman" w:hAnsi="Times New Roman" w:cs="Times New Roman"/>
        </w:rPr>
        <w:t xml:space="preserve"> </w:t>
      </w:r>
      <w:r w:rsidRPr="00E255E2">
        <w:rPr>
          <w:rFonts w:ascii="Times New Roman" w:hAnsi="Times New Roman" w:cs="Times New Roman"/>
          <w:lang w:val="sv-SE"/>
        </w:rPr>
        <w:t xml:space="preserve">deskriptif eksploratif. Populasinya  adalah ibu yang memiliki anak usia toddler (1–3 tahun) di dusun Ngronggi desa Grudo Ngawi. Teknik sampling yang digunakan adalah </w:t>
      </w:r>
      <w:r w:rsidRPr="00E255E2">
        <w:rPr>
          <w:rFonts w:ascii="Times New Roman" w:hAnsi="Times New Roman" w:cs="Times New Roman"/>
          <w:i/>
          <w:iCs/>
          <w:lang w:val="sv-SE"/>
        </w:rPr>
        <w:t>quota sampling</w:t>
      </w:r>
      <w:r w:rsidRPr="00E255E2">
        <w:rPr>
          <w:rFonts w:ascii="Times New Roman" w:hAnsi="Times New Roman" w:cs="Times New Roman"/>
          <w:lang w:val="sv-SE"/>
        </w:rPr>
        <w:t xml:space="preserve"> dengan jumlah sampel sebanyak 30 responden yaitu ibu yang memiliki anak usia toddler (1–3 tahun) yang mengikuti posyandu balita dan mengajarkan </w:t>
      </w:r>
      <w:r w:rsidRPr="00E255E2">
        <w:rPr>
          <w:rFonts w:ascii="Times New Roman" w:hAnsi="Times New Roman" w:cs="Times New Roman"/>
          <w:i/>
          <w:iCs/>
          <w:lang w:val="sv-SE"/>
        </w:rPr>
        <w:t>toilet training</w:t>
      </w:r>
      <w:r w:rsidRPr="00E255E2">
        <w:rPr>
          <w:rFonts w:ascii="Times New Roman" w:hAnsi="Times New Roman" w:cs="Times New Roman"/>
          <w:lang w:val="sv-SE"/>
        </w:rPr>
        <w:t xml:space="preserve"> pada anaknya di Dusun Ngronggi, Desa Grudo Kabupaten Ngawi. Data penelitian ini diambil dengan menggunakan kuesioner. Setelah </w:t>
      </w:r>
      <w:r w:rsidRPr="00E255E2">
        <w:rPr>
          <w:rFonts w:ascii="Times New Roman" w:hAnsi="Times New Roman" w:cs="Times New Roman"/>
        </w:rPr>
        <w:t xml:space="preserve">memperoleh data dan dianalisis </w:t>
      </w:r>
      <w:r w:rsidRPr="00E255E2">
        <w:rPr>
          <w:rFonts w:ascii="Times New Roman" w:hAnsi="Times New Roman" w:cs="Times New Roman"/>
          <w:lang w:val="sv-SE"/>
        </w:rPr>
        <w:t xml:space="preserve">diketahui faktor yang mempengaruhi </w:t>
      </w:r>
      <w:r w:rsidRPr="00E255E2">
        <w:rPr>
          <w:rFonts w:ascii="Times New Roman" w:hAnsi="Times New Roman" w:cs="Times New Roman"/>
          <w:i/>
          <w:iCs/>
          <w:lang w:val="sv-SE"/>
        </w:rPr>
        <w:t>toilet training</w:t>
      </w:r>
      <w:r w:rsidRPr="00E255E2">
        <w:rPr>
          <w:rFonts w:ascii="Times New Roman" w:hAnsi="Times New Roman" w:cs="Times New Roman"/>
          <w:lang w:val="sv-SE"/>
        </w:rPr>
        <w:t xml:space="preserve"> pada anak usia toddler (1–3 tahun)</w:t>
      </w:r>
      <w:r w:rsidRPr="00E255E2">
        <w:rPr>
          <w:rFonts w:ascii="Times New Roman" w:hAnsi="Times New Roman" w:cs="Times New Roman"/>
        </w:rPr>
        <w:t xml:space="preserve"> yaitu </w:t>
      </w:r>
      <w:r w:rsidRPr="00E255E2">
        <w:rPr>
          <w:rFonts w:ascii="Times New Roman" w:hAnsi="Times New Roman" w:cs="Times New Roman"/>
          <w:lang w:val="sv-SE"/>
        </w:rPr>
        <w:t>faktor kesiapan fisik anak (34,5%), kesiapan emosional anak (31,6%), dan kesiapan orang tua (33,9%).</w:t>
      </w:r>
      <w:r w:rsidRPr="00E255E2">
        <w:rPr>
          <w:rFonts w:ascii="Times New Roman" w:hAnsi="Times New Roman" w:cs="Times New Roman"/>
        </w:rPr>
        <w:t xml:space="preserve"> Dari</w:t>
      </w:r>
      <w:r w:rsidRPr="00E255E2">
        <w:rPr>
          <w:rFonts w:ascii="Times New Roman" w:hAnsi="Times New Roman" w:cs="Times New Roman"/>
          <w:lang w:val="sv-SE"/>
        </w:rPr>
        <w:t xml:space="preserve"> hasil penelitian ini perlu adanya dukungan dari petugas posyandu untuk membantu memberi pengetahuan tentang </w:t>
      </w:r>
      <w:r w:rsidRPr="00E255E2">
        <w:rPr>
          <w:rFonts w:ascii="Times New Roman" w:hAnsi="Times New Roman" w:cs="Times New Roman"/>
          <w:i/>
          <w:iCs/>
          <w:lang w:val="sv-SE"/>
        </w:rPr>
        <w:t>toilet training</w:t>
      </w:r>
      <w:r w:rsidRPr="00E255E2">
        <w:rPr>
          <w:rFonts w:ascii="Times New Roman" w:hAnsi="Times New Roman" w:cs="Times New Roman"/>
          <w:lang w:val="sv-SE"/>
        </w:rPr>
        <w:t xml:space="preserve"> kepada</w:t>
      </w:r>
      <w:r w:rsidRPr="00E255E2">
        <w:rPr>
          <w:rFonts w:ascii="Times New Roman" w:hAnsi="Times New Roman" w:cs="Times New Roman"/>
        </w:rPr>
        <w:t xml:space="preserve"> </w:t>
      </w:r>
      <w:r w:rsidRPr="00E255E2">
        <w:rPr>
          <w:rFonts w:ascii="Times New Roman" w:hAnsi="Times New Roman" w:cs="Times New Roman"/>
          <w:lang w:val="sv-SE"/>
        </w:rPr>
        <w:t>ibu dan diharapkan ibu yang memiliki anak usia toddler dapat menerapkan pengetahuannya kepada anaknya</w:t>
      </w:r>
      <w:r w:rsidRPr="00E255E2">
        <w:rPr>
          <w:rFonts w:ascii="Times New Roman" w:hAnsi="Times New Roman" w:cs="Times New Roman"/>
        </w:rPr>
        <w:t xml:space="preserve">. </w:t>
      </w:r>
    </w:p>
    <w:p w:rsidR="00E255E2" w:rsidRPr="00E255E2" w:rsidRDefault="00E255E2" w:rsidP="00E255E2">
      <w:pPr>
        <w:spacing w:after="0" w:line="240" w:lineRule="auto"/>
        <w:rPr>
          <w:rFonts w:ascii="Times New Roman" w:hAnsi="Times New Roman" w:cs="Times New Roman"/>
          <w:b/>
          <w:lang w:val="en-US"/>
        </w:rPr>
      </w:pPr>
      <w:r w:rsidRPr="00E255E2">
        <w:rPr>
          <w:rFonts w:ascii="Times New Roman" w:hAnsi="Times New Roman" w:cs="Times New Roman"/>
          <w:b/>
        </w:rPr>
        <w:t xml:space="preserve">Kata Kunci: </w:t>
      </w:r>
      <w:r w:rsidRPr="00E255E2">
        <w:rPr>
          <w:rFonts w:ascii="Times New Roman" w:hAnsi="Times New Roman" w:cs="Times New Roman"/>
          <w:bCs/>
          <w:i/>
        </w:rPr>
        <w:t>Toilet Training, Toodler</w:t>
      </w:r>
      <w:r w:rsidRPr="00E255E2">
        <w:rPr>
          <w:rFonts w:ascii="Times New Roman" w:hAnsi="Times New Roman" w:cs="Times New Roman"/>
          <w:bCs/>
        </w:rPr>
        <w:t>, Posyandu Balita</w:t>
      </w:r>
    </w:p>
    <w:p w:rsidR="0039315F" w:rsidRDefault="0039315F" w:rsidP="00F677EB">
      <w:pPr>
        <w:spacing w:after="0" w:line="240" w:lineRule="auto"/>
        <w:jc w:val="center"/>
        <w:rPr>
          <w:rFonts w:ascii="Times New Roman" w:hAnsi="Times New Roman" w:cs="Times New Roman"/>
          <w:b/>
          <w:lang w:val="en-US"/>
        </w:rPr>
      </w:pPr>
    </w:p>
    <w:p w:rsidR="00F677EB" w:rsidRPr="00A728A3" w:rsidRDefault="00F677EB" w:rsidP="00F677EB">
      <w:pPr>
        <w:spacing w:after="0" w:line="240" w:lineRule="auto"/>
        <w:jc w:val="center"/>
        <w:rPr>
          <w:rFonts w:ascii="Times New Roman" w:hAnsi="Times New Roman" w:cs="Times New Roman"/>
          <w:b/>
          <w:lang w:val="en-US"/>
        </w:rPr>
      </w:pPr>
    </w:p>
    <w:p w:rsidR="0022185F" w:rsidRDefault="0022185F" w:rsidP="00F677EB">
      <w:pPr>
        <w:spacing w:after="0" w:line="240" w:lineRule="auto"/>
        <w:jc w:val="center"/>
        <w:rPr>
          <w:rFonts w:ascii="Times New Roman" w:hAnsi="Times New Roman" w:cs="Times New Roman"/>
          <w:b/>
          <w:i/>
          <w:lang w:val="en-US"/>
        </w:rPr>
      </w:pPr>
    </w:p>
    <w:p w:rsidR="0022185F" w:rsidRDefault="0022185F" w:rsidP="00F677EB">
      <w:pPr>
        <w:spacing w:after="0" w:line="240" w:lineRule="auto"/>
        <w:jc w:val="center"/>
        <w:rPr>
          <w:rFonts w:ascii="Times New Roman" w:hAnsi="Times New Roman" w:cs="Times New Roman"/>
          <w:b/>
          <w:i/>
          <w:lang w:val="en-US"/>
        </w:rPr>
      </w:pPr>
    </w:p>
    <w:p w:rsidR="0022185F" w:rsidRDefault="0022185F" w:rsidP="00F677EB">
      <w:pPr>
        <w:spacing w:after="0" w:line="240" w:lineRule="auto"/>
        <w:jc w:val="center"/>
        <w:rPr>
          <w:rFonts w:ascii="Times New Roman" w:hAnsi="Times New Roman" w:cs="Times New Roman"/>
          <w:b/>
          <w:i/>
          <w:lang w:val="en-US"/>
        </w:rPr>
      </w:pPr>
    </w:p>
    <w:p w:rsidR="0022185F" w:rsidRDefault="0022185F" w:rsidP="00F677EB">
      <w:pPr>
        <w:spacing w:after="0" w:line="240" w:lineRule="auto"/>
        <w:jc w:val="center"/>
        <w:rPr>
          <w:rFonts w:ascii="Times New Roman" w:hAnsi="Times New Roman" w:cs="Times New Roman"/>
          <w:b/>
          <w:i/>
          <w:lang w:val="en-US"/>
        </w:rPr>
      </w:pPr>
    </w:p>
    <w:p w:rsidR="0022185F" w:rsidRDefault="0022185F" w:rsidP="00F677EB">
      <w:pPr>
        <w:spacing w:after="0" w:line="240" w:lineRule="auto"/>
        <w:jc w:val="center"/>
        <w:rPr>
          <w:rFonts w:ascii="Times New Roman" w:hAnsi="Times New Roman" w:cs="Times New Roman"/>
          <w:b/>
          <w:i/>
          <w:lang w:val="en-US"/>
        </w:rPr>
      </w:pPr>
    </w:p>
    <w:p w:rsidR="0022185F" w:rsidRDefault="0022185F" w:rsidP="00F677EB">
      <w:pPr>
        <w:spacing w:after="0" w:line="240" w:lineRule="auto"/>
        <w:jc w:val="center"/>
        <w:rPr>
          <w:rFonts w:ascii="Times New Roman" w:hAnsi="Times New Roman" w:cs="Times New Roman"/>
          <w:b/>
          <w:i/>
          <w:lang w:val="en-US"/>
        </w:rPr>
      </w:pPr>
    </w:p>
    <w:p w:rsidR="0022185F" w:rsidRDefault="0022185F" w:rsidP="00F677EB">
      <w:pPr>
        <w:spacing w:after="0" w:line="240" w:lineRule="auto"/>
        <w:jc w:val="center"/>
        <w:rPr>
          <w:rFonts w:ascii="Times New Roman" w:hAnsi="Times New Roman" w:cs="Times New Roman"/>
          <w:b/>
          <w:i/>
          <w:lang w:val="en-US"/>
        </w:rPr>
      </w:pPr>
    </w:p>
    <w:p w:rsidR="0022185F" w:rsidRDefault="0022185F" w:rsidP="00F677EB">
      <w:pPr>
        <w:spacing w:after="0" w:line="240" w:lineRule="auto"/>
        <w:jc w:val="center"/>
        <w:rPr>
          <w:rFonts w:ascii="Times New Roman" w:hAnsi="Times New Roman" w:cs="Times New Roman"/>
          <w:b/>
          <w:i/>
          <w:lang w:val="en-US"/>
        </w:rPr>
      </w:pPr>
    </w:p>
    <w:p w:rsidR="0022185F" w:rsidRDefault="0022185F" w:rsidP="00F677EB">
      <w:pPr>
        <w:spacing w:after="0" w:line="240" w:lineRule="auto"/>
        <w:jc w:val="center"/>
        <w:rPr>
          <w:rFonts w:ascii="Times New Roman" w:hAnsi="Times New Roman" w:cs="Times New Roman"/>
          <w:b/>
          <w:i/>
          <w:lang w:val="en-US"/>
        </w:rPr>
      </w:pPr>
    </w:p>
    <w:p w:rsidR="0022185F" w:rsidRDefault="0022185F" w:rsidP="00F677EB">
      <w:pPr>
        <w:spacing w:after="0" w:line="240" w:lineRule="auto"/>
        <w:jc w:val="center"/>
        <w:rPr>
          <w:rFonts w:ascii="Times New Roman" w:hAnsi="Times New Roman" w:cs="Times New Roman"/>
          <w:b/>
          <w:i/>
          <w:lang w:val="en-US"/>
        </w:rPr>
      </w:pPr>
    </w:p>
    <w:p w:rsidR="0022185F" w:rsidRDefault="0022185F" w:rsidP="00F677EB">
      <w:pPr>
        <w:spacing w:after="0" w:line="240" w:lineRule="auto"/>
        <w:jc w:val="center"/>
        <w:rPr>
          <w:rFonts w:ascii="Times New Roman" w:hAnsi="Times New Roman" w:cs="Times New Roman"/>
          <w:b/>
          <w:i/>
          <w:lang w:val="en-US"/>
        </w:rPr>
      </w:pPr>
    </w:p>
    <w:p w:rsidR="00F677EB" w:rsidRDefault="00F677EB" w:rsidP="00F677EB">
      <w:pPr>
        <w:spacing w:after="0" w:line="240" w:lineRule="auto"/>
        <w:jc w:val="center"/>
        <w:rPr>
          <w:rFonts w:ascii="Times New Roman" w:hAnsi="Times New Roman" w:cs="Times New Roman"/>
          <w:b/>
          <w:i/>
          <w:lang w:val="en-US"/>
        </w:rPr>
      </w:pPr>
      <w:r w:rsidRPr="00A728A3">
        <w:rPr>
          <w:rFonts w:ascii="Times New Roman" w:hAnsi="Times New Roman" w:cs="Times New Roman"/>
          <w:b/>
          <w:i/>
        </w:rPr>
        <w:lastRenderedPageBreak/>
        <w:t>A</w:t>
      </w:r>
      <w:r w:rsidRPr="00A728A3">
        <w:rPr>
          <w:rFonts w:ascii="Times New Roman" w:hAnsi="Times New Roman" w:cs="Times New Roman"/>
          <w:b/>
          <w:i/>
          <w:lang w:val="en-US"/>
        </w:rPr>
        <w:t>BSTRACT</w:t>
      </w:r>
    </w:p>
    <w:p w:rsidR="00511FAA" w:rsidRDefault="00511FAA" w:rsidP="00F677EB">
      <w:pPr>
        <w:spacing w:after="0" w:line="240" w:lineRule="auto"/>
        <w:jc w:val="center"/>
        <w:rPr>
          <w:rFonts w:ascii="Times New Roman" w:hAnsi="Times New Roman" w:cs="Times New Roman"/>
          <w:b/>
          <w:i/>
          <w:lang w:val="en-US"/>
        </w:rPr>
      </w:pPr>
    </w:p>
    <w:p w:rsidR="00511FAA" w:rsidRPr="00511FAA" w:rsidRDefault="00511FAA" w:rsidP="00511FAA">
      <w:pPr>
        <w:jc w:val="both"/>
        <w:rPr>
          <w:rFonts w:ascii="Times New Roman" w:hAnsi="Times New Roman" w:cs="Times New Roman"/>
          <w:i/>
        </w:rPr>
      </w:pPr>
      <w:r w:rsidRPr="00511FAA">
        <w:rPr>
          <w:rFonts w:ascii="Times New Roman" w:hAnsi="Times New Roman" w:cs="Times New Roman"/>
          <w:i/>
        </w:rPr>
        <w:t>Toilet training is an exercise for young children to urinate and defecate in place after feeling a stimulus. Toilet training is an activity that cannot be avoided in toilet training teaching mistakes. This is caused by several factors, namely physical readiness, emotional readiness and parental readiness. Researchers are interested in taking this study because researchers want to know about the factors that influence toilet training and the dominant factors affecting toilet training in toddlers (1–3 years old) at the Sritanjung Posyandu in the Ngawi Health Center Work Area. The design of this research is to use an exploratory descriptive design. The population is mothers who have toddler age children (1–3 years) in Ngronggi hamlet, Grudo Ngawi village. The sampling technique used is quota sampling with a sample of 30 respondents, namely mothers who have toddler age children (1–3 years) who attend the toddler posyandu and teach toilet training to their children in Ngronggi Hamlet, Grudo Village, Ngawi Regency. The data of this study were taken using a questionnaire. After obtaining the data and analyzing it, it is known that the factors that affect toilet training in toddlers (1–3 years old) are the physical readiness of the child (34.5%), the child's emotional readiness (31.6%), and the readiness of the parents (33). 9%). From the results of this study, it is necessary to have support from posyandu officers to help provide knowledge about toilet training to mothers and it is hoped that mothers who have toddler age children can apply their knowledge to their children.</w:t>
      </w:r>
    </w:p>
    <w:p w:rsidR="00511FAA" w:rsidRPr="00511FAA" w:rsidRDefault="00511FAA" w:rsidP="00511FAA">
      <w:pPr>
        <w:widowControl w:val="0"/>
        <w:autoSpaceDE w:val="0"/>
        <w:spacing w:line="480" w:lineRule="auto"/>
        <w:rPr>
          <w:rFonts w:ascii="Times New Roman" w:hAnsi="Times New Roman" w:cs="Times New Roman"/>
          <w:b/>
          <w:bCs/>
        </w:rPr>
      </w:pPr>
      <w:r w:rsidRPr="00511FAA">
        <w:rPr>
          <w:rFonts w:ascii="Times New Roman" w:hAnsi="Times New Roman" w:cs="Times New Roman"/>
          <w:b/>
          <w:i/>
        </w:rPr>
        <w:t xml:space="preserve">Keyword: </w:t>
      </w:r>
      <w:r w:rsidRPr="00511FAA">
        <w:rPr>
          <w:rFonts w:ascii="Times New Roman" w:hAnsi="Times New Roman" w:cs="Times New Roman"/>
          <w:b/>
          <w:bCs/>
          <w:i/>
        </w:rPr>
        <w:t>Toilet Training, Toodler, Integrated Healthcare Center</w:t>
      </w:r>
    </w:p>
    <w:p w:rsidR="00511FAA" w:rsidRDefault="00511FAA" w:rsidP="00F677EB">
      <w:pPr>
        <w:spacing w:after="0" w:line="240" w:lineRule="auto"/>
        <w:jc w:val="center"/>
        <w:rPr>
          <w:rFonts w:ascii="Times New Roman" w:hAnsi="Times New Roman" w:cs="Times New Roman"/>
          <w:b/>
          <w:i/>
          <w:lang w:val="en-US"/>
        </w:rPr>
      </w:pPr>
    </w:p>
    <w:p w:rsidR="00E255E2" w:rsidRDefault="00E255E2" w:rsidP="00F677EB">
      <w:pPr>
        <w:spacing w:after="0" w:line="240" w:lineRule="auto"/>
        <w:jc w:val="center"/>
        <w:rPr>
          <w:rFonts w:ascii="Times New Roman" w:hAnsi="Times New Roman" w:cs="Times New Roman"/>
          <w:b/>
          <w:i/>
          <w:lang w:val="en-US"/>
        </w:rPr>
      </w:pPr>
    </w:p>
    <w:p w:rsidR="00F677EB" w:rsidRPr="00A728A3" w:rsidRDefault="00F677EB" w:rsidP="00F677EB">
      <w:pPr>
        <w:spacing w:after="0" w:line="240" w:lineRule="auto"/>
        <w:jc w:val="center"/>
        <w:rPr>
          <w:rFonts w:ascii="Times New Roman" w:hAnsi="Times New Roman" w:cs="Times New Roman"/>
          <w:b/>
          <w:i/>
          <w:lang w:val="en-US"/>
        </w:rPr>
      </w:pPr>
    </w:p>
    <w:p w:rsidR="00F677EB" w:rsidRDefault="00F677EB"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511FAA" w:rsidRDefault="00511FAA" w:rsidP="00F677EB">
      <w:pPr>
        <w:spacing w:after="0" w:line="240" w:lineRule="auto"/>
        <w:rPr>
          <w:rFonts w:ascii="Times New Roman" w:hAnsi="Times New Roman" w:cs="Times New Roman"/>
          <w:i/>
          <w:lang w:val="en-US"/>
        </w:rPr>
      </w:pPr>
    </w:p>
    <w:p w:rsidR="0022185F" w:rsidRDefault="0022185F" w:rsidP="00F677EB">
      <w:pPr>
        <w:spacing w:after="200" w:line="276" w:lineRule="auto"/>
        <w:rPr>
          <w:rFonts w:ascii="Times New Roman" w:hAnsi="Times New Roman" w:cs="Times New Roman"/>
          <w:b/>
          <w:sz w:val="24"/>
          <w:szCs w:val="24"/>
          <w:lang w:val="en-US"/>
        </w:rPr>
      </w:pPr>
    </w:p>
    <w:p w:rsidR="00F677EB" w:rsidRDefault="00F677EB" w:rsidP="00F677EB">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LATAR BELAKANG</w:t>
      </w:r>
    </w:p>
    <w:p w:rsidR="00511FAA" w:rsidRPr="007D635D" w:rsidRDefault="00511FAA" w:rsidP="00601856">
      <w:pPr>
        <w:pStyle w:val="IEEEParagraph"/>
        <w:ind w:firstLine="630"/>
        <w:rPr>
          <w:sz w:val="24"/>
          <w:lang w:val="id-ID"/>
        </w:rPr>
      </w:pPr>
      <w:r w:rsidRPr="007D635D">
        <w:rPr>
          <w:sz w:val="24"/>
          <w:lang w:val="id-ID"/>
        </w:rPr>
        <w:t xml:space="preserve">Latihan untuk berkemih dan defekasi adalah tugas perkembangan anak usia </w:t>
      </w:r>
      <w:r w:rsidRPr="000510A4">
        <w:rPr>
          <w:i/>
          <w:sz w:val="24"/>
          <w:lang w:val="id-ID"/>
        </w:rPr>
        <w:t>toddler.</w:t>
      </w:r>
      <w:r w:rsidRPr="007D635D">
        <w:rPr>
          <w:sz w:val="24"/>
          <w:lang w:val="id-ID"/>
        </w:rPr>
        <w:t xml:space="preserve"> Pada usia tersebut kemampuan sfingter uretra untuk mengontrol rasa ingin berkemih dan sfingter urine untuk mengontrol rasa ingin defekasi mulai berkembang. Sejalan dengan kemampuan anak berjalan, kedua sfingter tersebut semakin mampu mengontrol rasa ingin berkemih dan defekasi </w:t>
      </w:r>
      <w:r w:rsidRPr="00E53DDB">
        <w:rPr>
          <w:sz w:val="24"/>
          <w:lang w:val="id-ID"/>
        </w:rPr>
        <w:t>(Wong, 20</w:t>
      </w:r>
      <w:r w:rsidRPr="00E53DDB">
        <w:rPr>
          <w:sz w:val="24"/>
        </w:rPr>
        <w:t>1</w:t>
      </w:r>
      <w:r w:rsidRPr="00E53DDB">
        <w:rPr>
          <w:sz w:val="24"/>
          <w:lang w:val="id-ID"/>
        </w:rPr>
        <w:t>0).</w:t>
      </w:r>
      <w:r w:rsidRPr="007D635D">
        <w:rPr>
          <w:b/>
          <w:sz w:val="24"/>
          <w:lang w:val="id-ID"/>
        </w:rPr>
        <w:t xml:space="preserve">  </w:t>
      </w:r>
      <w:r w:rsidRPr="007D635D">
        <w:rPr>
          <w:sz w:val="24"/>
          <w:lang w:val="id-ID"/>
        </w:rPr>
        <w:t xml:space="preserve">Walaupun demikian </w:t>
      </w:r>
      <w:r>
        <w:rPr>
          <w:sz w:val="24"/>
          <w:lang w:val="id-ID"/>
        </w:rPr>
        <w:t>antara</w:t>
      </w:r>
      <w:r w:rsidRPr="007D635D">
        <w:rPr>
          <w:sz w:val="24"/>
          <w:lang w:val="id-ID"/>
        </w:rPr>
        <w:t xml:space="preserve"> satu anak </w:t>
      </w:r>
      <w:r>
        <w:rPr>
          <w:sz w:val="24"/>
          <w:lang w:val="id-ID"/>
        </w:rPr>
        <w:t>dengan</w:t>
      </w:r>
      <w:r w:rsidRPr="007D635D">
        <w:rPr>
          <w:sz w:val="24"/>
          <w:lang w:val="id-ID"/>
        </w:rPr>
        <w:t xml:space="preserve"> anak yang lain berbeda kemampuan dalam pencapaian tersebut. Terdapat beberapa hal yang mempengaruhi keberhasilan pencapaiannya diantaranya kesiapan fisik anak, kesiapan emosional anak dan kesiapan orang tua untuk mengajarkan cara mengontrol rasa ingin berkemih dan defekasi tersebut.</w:t>
      </w:r>
    </w:p>
    <w:p w:rsidR="00511FAA" w:rsidRPr="00E53DDB" w:rsidRDefault="00511FAA" w:rsidP="00601856">
      <w:pPr>
        <w:pStyle w:val="IEEEParagraph"/>
        <w:ind w:firstLine="630"/>
        <w:rPr>
          <w:sz w:val="24"/>
          <w:lang w:val="id-ID"/>
        </w:rPr>
      </w:pPr>
      <w:r w:rsidRPr="007D635D">
        <w:rPr>
          <w:sz w:val="24"/>
        </w:rPr>
        <w:t>Penelitian sebelumnya</w:t>
      </w:r>
      <w:r>
        <w:rPr>
          <w:sz w:val="24"/>
          <w:lang w:val="id-ID"/>
        </w:rPr>
        <w:t xml:space="preserve"> </w:t>
      </w:r>
      <w:r w:rsidRPr="007D635D">
        <w:rPr>
          <w:sz w:val="24"/>
          <w:lang w:val="id-ID"/>
        </w:rPr>
        <w:t xml:space="preserve">menunjukkan bahwa 90% dari anak-anak antara usia 24–30 bulan berhasil diajari menggunakan toilet, dengan rata-rata usia 27–28 bulan. 80% dari anak-anak mendapatkan kesuksesan tidak mengompol di malam hari antara usia 30 dan 42 bulan, dengan rata-rata usia 33 bulan. Seperti yang telah disebutkan sebelumnya, memulai lebih awal sering memperpanjang proses dan membuatnya stres, data statistik menunjukkan bahwa 50% dari anak-anak mulai diajari penggunaan toilet pada usia 18 bulan atau lebih awal tidak mencapai penguasaan yang handal sampai 36 bulan atau lebih </w:t>
      </w:r>
      <w:r w:rsidRPr="00E53DDB">
        <w:rPr>
          <w:sz w:val="24"/>
          <w:lang w:val="id-ID"/>
        </w:rPr>
        <w:t>(Penny W, 20</w:t>
      </w:r>
      <w:r w:rsidRPr="00E53DDB">
        <w:rPr>
          <w:sz w:val="24"/>
        </w:rPr>
        <w:t>1</w:t>
      </w:r>
      <w:r w:rsidRPr="00E53DDB">
        <w:rPr>
          <w:sz w:val="24"/>
          <w:lang w:val="id-ID"/>
        </w:rPr>
        <w:t xml:space="preserve">6). </w:t>
      </w:r>
    </w:p>
    <w:p w:rsidR="00511FAA" w:rsidRDefault="00511FAA" w:rsidP="00601856">
      <w:pPr>
        <w:pStyle w:val="IEEEParagraph"/>
        <w:ind w:firstLine="630"/>
        <w:rPr>
          <w:sz w:val="24"/>
          <w:lang w:val="id-ID"/>
        </w:rPr>
      </w:pPr>
      <w:r w:rsidRPr="007D635D">
        <w:rPr>
          <w:sz w:val="24"/>
          <w:lang w:val="id-ID"/>
        </w:rPr>
        <w:t xml:space="preserve">Mengajari </w:t>
      </w:r>
      <w:r w:rsidRPr="007D635D">
        <w:rPr>
          <w:i/>
          <w:iCs/>
          <w:sz w:val="24"/>
          <w:lang w:val="id-ID"/>
        </w:rPr>
        <w:t>toilet training</w:t>
      </w:r>
      <w:r w:rsidRPr="007D635D">
        <w:rPr>
          <w:sz w:val="24"/>
          <w:lang w:val="id-ID"/>
        </w:rPr>
        <w:t xml:space="preserve"> pada anak usia 1–3 tahun membutuhkan waktu serta menunggu anak siap. Memulai sebelum anak siap hanya akan mengundang masalah dan menyebabkan anak dapat jatuh di kamar mandi dan terpeleset. </w:t>
      </w:r>
    </w:p>
    <w:p w:rsidR="00511FAA" w:rsidRPr="007D635D" w:rsidRDefault="00511FAA" w:rsidP="00601856">
      <w:pPr>
        <w:pStyle w:val="IEEEParagraph"/>
        <w:ind w:firstLine="630"/>
        <w:rPr>
          <w:sz w:val="24"/>
          <w:lang w:val="id-ID"/>
        </w:rPr>
      </w:pPr>
      <w:r>
        <w:rPr>
          <w:sz w:val="24"/>
          <w:lang w:val="id-ID"/>
        </w:rPr>
        <w:t>F</w:t>
      </w:r>
      <w:r w:rsidRPr="007D635D">
        <w:rPr>
          <w:sz w:val="24"/>
          <w:lang w:val="id-ID"/>
        </w:rPr>
        <w:t xml:space="preserve">aktor yang menyebabkan anak sulit melakukan buang air dengan benar antara lain ketidaksiapan anak untuk diajarkan </w:t>
      </w:r>
      <w:r w:rsidRPr="007D635D">
        <w:rPr>
          <w:i/>
          <w:iCs/>
          <w:sz w:val="24"/>
          <w:lang w:val="id-ID"/>
        </w:rPr>
        <w:t>toilet training</w:t>
      </w:r>
      <w:r w:rsidRPr="007D635D">
        <w:rPr>
          <w:sz w:val="24"/>
          <w:lang w:val="id-ID"/>
        </w:rPr>
        <w:t xml:space="preserve">. Kesiapan tersebut searah dengan pertumbuhan serta perkembangan tubuhnya, yang terdiri dari kesiapan fisik dan emosi. </w:t>
      </w:r>
      <w:r w:rsidRPr="007D635D">
        <w:rPr>
          <w:sz w:val="24"/>
          <w:lang w:val="fi-FI"/>
        </w:rPr>
        <w:t xml:space="preserve">Orang tua harus bisa melihat kesiapan anak untuk menerima </w:t>
      </w:r>
      <w:r w:rsidRPr="007D635D">
        <w:rPr>
          <w:i/>
          <w:iCs/>
          <w:sz w:val="24"/>
          <w:lang w:val="fi-FI"/>
        </w:rPr>
        <w:t>toilet training</w:t>
      </w:r>
      <w:r w:rsidRPr="007D635D">
        <w:rPr>
          <w:sz w:val="24"/>
          <w:lang w:val="fi-FI"/>
        </w:rPr>
        <w:t>. Sikap orang tua yang memaksa hanya akan mengacaukan segalanya.</w:t>
      </w:r>
    </w:p>
    <w:p w:rsidR="00511FAA" w:rsidRPr="007D635D" w:rsidRDefault="00511FAA" w:rsidP="00601856">
      <w:pPr>
        <w:pStyle w:val="IEEEParagraph"/>
        <w:ind w:firstLine="630"/>
        <w:rPr>
          <w:sz w:val="24"/>
          <w:lang w:val="id-ID"/>
        </w:rPr>
      </w:pPr>
      <w:r w:rsidRPr="007D635D">
        <w:rPr>
          <w:sz w:val="24"/>
          <w:lang w:val="fi-FI"/>
        </w:rPr>
        <w:t xml:space="preserve">Pelatihan </w:t>
      </w:r>
      <w:r w:rsidRPr="007D635D">
        <w:rPr>
          <w:i/>
          <w:iCs/>
          <w:sz w:val="24"/>
          <w:lang w:val="fi-FI"/>
        </w:rPr>
        <w:t>toilet training</w:t>
      </w:r>
      <w:r w:rsidRPr="007D635D">
        <w:rPr>
          <w:sz w:val="24"/>
          <w:lang w:val="fi-FI"/>
        </w:rPr>
        <w:t xml:space="preserve"> yang terlalu terlambat atau latihan saluran</w:t>
      </w:r>
      <w:r>
        <w:rPr>
          <w:sz w:val="24"/>
          <w:lang w:val="fi-FI"/>
        </w:rPr>
        <w:t xml:space="preserve"> kemih yang tidak benar melihat</w:t>
      </w:r>
      <w:r>
        <w:rPr>
          <w:sz w:val="24"/>
          <w:lang w:val="id-ID"/>
        </w:rPr>
        <w:t xml:space="preserve"> </w:t>
      </w:r>
      <w:r w:rsidRPr="007D635D">
        <w:rPr>
          <w:sz w:val="24"/>
          <w:lang w:val="fi-FI"/>
        </w:rPr>
        <w:t xml:space="preserve">dari kesiapan anak, apabila anak masih dalam tahap belum siap, maka dapat menyebabkan kegagalan pada anak dalam melakukan kontrol terhadap kandung kemihnya setelah berumur 3 tahun, sehingga anak gagal menahan keinginan untuk buang air kecil bukan hanya pada malam hari saja, bahkan pada siang hari anak-anak </w:t>
      </w:r>
      <w:r>
        <w:rPr>
          <w:sz w:val="24"/>
          <w:lang w:val="fi-FI"/>
        </w:rPr>
        <w:t>sering akan ngompol "enuresis".</w:t>
      </w:r>
      <w:r>
        <w:rPr>
          <w:sz w:val="24"/>
          <w:lang w:val="id-ID"/>
        </w:rPr>
        <w:t xml:space="preserve"> A</w:t>
      </w:r>
      <w:r w:rsidRPr="007D635D">
        <w:rPr>
          <w:sz w:val="24"/>
          <w:lang w:val="fi-FI"/>
        </w:rPr>
        <w:t xml:space="preserve">nak laki-laki sering mengalami dibandingkan anak perempuan. Sedangkan dampak negatif dari pelatihan </w:t>
      </w:r>
      <w:r w:rsidRPr="007D635D">
        <w:rPr>
          <w:i/>
          <w:iCs/>
          <w:sz w:val="24"/>
          <w:lang w:val="fi-FI"/>
        </w:rPr>
        <w:t>toilet training</w:t>
      </w:r>
      <w:r w:rsidRPr="007D635D">
        <w:rPr>
          <w:sz w:val="24"/>
          <w:lang w:val="fi-FI"/>
        </w:rPr>
        <w:t xml:space="preserve"> yang terlalu berlebihan pada anak untuk buang air besar bisa mengakibatkan "soiling" (ketidakmampuan mengontrol buang air besar) dalam masa kanak-kanaknya. Maka dari itu orang tua harus diajari bagaimana cara melatih anak untuk mengontrol rasa ingin berkemih dan defekasi.</w:t>
      </w:r>
    </w:p>
    <w:p w:rsidR="00511FAA" w:rsidRDefault="00511FAA" w:rsidP="00601856">
      <w:pPr>
        <w:pStyle w:val="NoSpacing"/>
        <w:ind w:firstLine="630"/>
        <w:jc w:val="both"/>
        <w:rPr>
          <w:szCs w:val="24"/>
          <w:lang w:val="id-ID"/>
        </w:rPr>
      </w:pPr>
      <w:r w:rsidRPr="007D635D">
        <w:rPr>
          <w:szCs w:val="24"/>
          <w:lang w:val="fi-FI"/>
        </w:rPr>
        <w:t xml:space="preserve">Peran perawat adalah lebih menekankan pada pemberian bimbingan yaitu tentang </w:t>
      </w:r>
      <w:r w:rsidRPr="007D635D">
        <w:rPr>
          <w:i/>
          <w:iCs/>
          <w:szCs w:val="24"/>
          <w:lang w:val="fi-FI"/>
        </w:rPr>
        <w:t>toilet training</w:t>
      </w:r>
      <w:r w:rsidRPr="007D635D">
        <w:rPr>
          <w:szCs w:val="24"/>
          <w:lang w:val="fi-FI"/>
        </w:rPr>
        <w:t xml:space="preserve"> yang benar kepada anak dan orang tua dengan menolong orang tua guna mengidentifikasikan kesiapan anaknya untuk </w:t>
      </w:r>
      <w:r w:rsidRPr="007D635D">
        <w:rPr>
          <w:i/>
          <w:iCs/>
          <w:szCs w:val="24"/>
          <w:lang w:val="fi-FI"/>
        </w:rPr>
        <w:t>toilet training</w:t>
      </w:r>
      <w:r w:rsidRPr="007D635D">
        <w:rPr>
          <w:szCs w:val="24"/>
          <w:lang w:val="fi-FI"/>
        </w:rPr>
        <w:t>. Petugas kesehatan yang bertugas di masyarakat (puskesmas atau posyandu) dapat memberikan penyuluhan tentang kesiapan</w:t>
      </w:r>
      <w:r>
        <w:rPr>
          <w:szCs w:val="24"/>
          <w:lang w:val="id-ID"/>
        </w:rPr>
        <w:t xml:space="preserve"> – </w:t>
      </w:r>
      <w:r w:rsidRPr="007D635D">
        <w:rPr>
          <w:szCs w:val="24"/>
          <w:lang w:val="fi-FI"/>
        </w:rPr>
        <w:t>kesiapan</w:t>
      </w:r>
      <w:r>
        <w:rPr>
          <w:szCs w:val="24"/>
          <w:lang w:val="id-ID"/>
        </w:rPr>
        <w:t xml:space="preserve"> </w:t>
      </w:r>
      <w:r w:rsidRPr="007D635D">
        <w:rPr>
          <w:szCs w:val="24"/>
          <w:lang w:val="fi-FI"/>
        </w:rPr>
        <w:t xml:space="preserve">saat akan mengajarkan </w:t>
      </w:r>
      <w:r w:rsidRPr="007D635D">
        <w:rPr>
          <w:i/>
          <w:iCs/>
          <w:szCs w:val="24"/>
          <w:lang w:val="fi-FI"/>
        </w:rPr>
        <w:t>toilet training</w:t>
      </w:r>
      <w:r w:rsidRPr="007D635D">
        <w:rPr>
          <w:szCs w:val="24"/>
          <w:lang w:val="fi-FI"/>
        </w:rPr>
        <w:t xml:space="preserve">. Memberikan informasi kepada orangtua tentang bagaimana ciri-ciri anak usia </w:t>
      </w:r>
      <w:r w:rsidRPr="000E0564">
        <w:rPr>
          <w:i/>
          <w:szCs w:val="24"/>
          <w:lang w:val="fi-FI"/>
        </w:rPr>
        <w:t>toddler</w:t>
      </w:r>
      <w:r w:rsidRPr="007D635D">
        <w:rPr>
          <w:szCs w:val="24"/>
          <w:lang w:val="fi-FI"/>
        </w:rPr>
        <w:t xml:space="preserve"> yang sudah siap untuk diajarkan </w:t>
      </w:r>
      <w:r w:rsidRPr="007D635D">
        <w:rPr>
          <w:i/>
          <w:iCs/>
          <w:szCs w:val="24"/>
          <w:lang w:val="fi-FI"/>
        </w:rPr>
        <w:t>toilet training</w:t>
      </w:r>
      <w:r w:rsidRPr="007D635D">
        <w:rPr>
          <w:szCs w:val="24"/>
          <w:lang w:val="fi-FI"/>
        </w:rPr>
        <w:t xml:space="preserve"> dan bagaimana sikap orangtua seharusnya dalam menghadapi fase tersebut. Jadi yang perlu dijadikan perhatian adalah bagaimana kesiapan anak dalam kesiapan fisik dan emosional serta kesiapan orang tua dalam melaksanakan </w:t>
      </w:r>
      <w:r w:rsidRPr="007D635D">
        <w:rPr>
          <w:i/>
          <w:iCs/>
          <w:szCs w:val="24"/>
          <w:lang w:val="fi-FI"/>
        </w:rPr>
        <w:t>toilet training</w:t>
      </w:r>
      <w:r w:rsidRPr="007D635D">
        <w:rPr>
          <w:szCs w:val="24"/>
          <w:lang w:val="fi-FI"/>
        </w:rPr>
        <w:t xml:space="preserve"> pada anak usia </w:t>
      </w:r>
      <w:r w:rsidRPr="000E0564">
        <w:rPr>
          <w:i/>
          <w:szCs w:val="24"/>
          <w:lang w:val="fi-FI"/>
        </w:rPr>
        <w:t>toddler.</w:t>
      </w:r>
    </w:p>
    <w:p w:rsidR="00511FAA" w:rsidRDefault="00511FAA" w:rsidP="00F677EB">
      <w:pPr>
        <w:spacing w:after="200" w:line="276" w:lineRule="auto"/>
        <w:rPr>
          <w:rFonts w:ascii="Times New Roman" w:hAnsi="Times New Roman" w:cs="Times New Roman"/>
          <w:b/>
          <w:sz w:val="24"/>
          <w:szCs w:val="24"/>
          <w:lang w:val="en-US"/>
        </w:rPr>
      </w:pPr>
    </w:p>
    <w:p w:rsidR="00F677EB" w:rsidRPr="00E44290" w:rsidRDefault="00F677EB" w:rsidP="000E4813">
      <w:pPr>
        <w:spacing w:after="0" w:line="240" w:lineRule="auto"/>
        <w:jc w:val="both"/>
        <w:rPr>
          <w:rFonts w:ascii="Times New Roman" w:hAnsi="Times New Roman" w:cs="Times New Roman"/>
          <w:sz w:val="24"/>
          <w:szCs w:val="24"/>
        </w:rPr>
      </w:pPr>
    </w:p>
    <w:p w:rsidR="00F677EB" w:rsidRPr="00E44290" w:rsidRDefault="00F677EB" w:rsidP="00F677EB">
      <w:pPr>
        <w:spacing w:after="0" w:line="240" w:lineRule="auto"/>
        <w:jc w:val="both"/>
        <w:rPr>
          <w:rFonts w:ascii="Times New Roman" w:hAnsi="Times New Roman" w:cs="Times New Roman"/>
          <w:sz w:val="24"/>
          <w:szCs w:val="24"/>
        </w:rPr>
      </w:pPr>
    </w:p>
    <w:p w:rsidR="000E4813" w:rsidRDefault="000E4813" w:rsidP="00F677EB">
      <w:pPr>
        <w:spacing w:after="0" w:line="240" w:lineRule="auto"/>
        <w:jc w:val="both"/>
        <w:rPr>
          <w:rFonts w:ascii="Times New Roman" w:hAnsi="Times New Roman" w:cs="Times New Roman"/>
          <w:b/>
          <w:sz w:val="24"/>
          <w:szCs w:val="24"/>
          <w:lang w:val="en-US"/>
        </w:rPr>
      </w:pPr>
    </w:p>
    <w:p w:rsidR="00F677EB" w:rsidRPr="00923BB8" w:rsidRDefault="00F677EB" w:rsidP="00F677E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lastRenderedPageBreak/>
        <w:t>M</w:t>
      </w:r>
      <w:r>
        <w:rPr>
          <w:rFonts w:ascii="Times New Roman" w:hAnsi="Times New Roman" w:cs="Times New Roman"/>
          <w:b/>
          <w:sz w:val="24"/>
          <w:szCs w:val="24"/>
          <w:lang w:val="en-US"/>
        </w:rPr>
        <w:t>ETODE PENELITIAN</w:t>
      </w:r>
    </w:p>
    <w:p w:rsidR="00601856" w:rsidRDefault="00601856" w:rsidP="00511FAA">
      <w:pPr>
        <w:ind w:firstLine="540"/>
        <w:jc w:val="both"/>
        <w:rPr>
          <w:rFonts w:ascii="Times New Roman" w:hAnsi="Times New Roman" w:cs="Times New Roman"/>
          <w:sz w:val="24"/>
          <w:szCs w:val="24"/>
          <w:lang w:val="en-US"/>
        </w:rPr>
      </w:pPr>
    </w:p>
    <w:p w:rsidR="00511FAA" w:rsidRPr="00511FAA" w:rsidRDefault="00511FAA" w:rsidP="00601856">
      <w:pPr>
        <w:spacing w:line="240" w:lineRule="auto"/>
        <w:ind w:firstLine="540"/>
        <w:jc w:val="both"/>
        <w:rPr>
          <w:rFonts w:ascii="Times New Roman" w:hAnsi="Times New Roman" w:cs="Times New Roman"/>
          <w:sz w:val="24"/>
          <w:szCs w:val="24"/>
        </w:rPr>
      </w:pPr>
      <w:r w:rsidRPr="00511FAA">
        <w:rPr>
          <w:rFonts w:ascii="Times New Roman" w:hAnsi="Times New Roman" w:cs="Times New Roman"/>
          <w:sz w:val="24"/>
          <w:szCs w:val="24"/>
        </w:rPr>
        <w:t xml:space="preserve">Desain penelitian yang digunakan dalam penelitian ini adalah deskriptif eksploratif yaitu metode penelitian yang digunakan dengan tujuan utama untuk membuat gambaran atau deskripsi tentang suatu keadaan secara obyektif (Notoatmodjo, 2015:138). Penelitian ini dilakukan di Posyandu </w:t>
      </w:r>
      <w:r w:rsidRPr="00511FAA">
        <w:rPr>
          <w:rFonts w:ascii="Times New Roman" w:hAnsi="Times New Roman" w:cs="Times New Roman"/>
          <w:sz w:val="24"/>
          <w:szCs w:val="24"/>
          <w:lang w:val="es-ES"/>
        </w:rPr>
        <w:t xml:space="preserve">Sritanjung </w:t>
      </w:r>
      <w:r w:rsidRPr="00511FAA">
        <w:rPr>
          <w:rFonts w:ascii="Times New Roman" w:hAnsi="Times New Roman" w:cs="Times New Roman"/>
          <w:sz w:val="24"/>
          <w:szCs w:val="24"/>
        </w:rPr>
        <w:t xml:space="preserve">Wilayah Puskesmas Ngawi pada 10 – 30 Desember 2020. </w:t>
      </w:r>
      <w:r w:rsidRPr="00511FAA">
        <w:rPr>
          <w:rFonts w:ascii="Times New Roman" w:hAnsi="Times New Roman" w:cs="Times New Roman"/>
          <w:sz w:val="24"/>
          <w:szCs w:val="24"/>
          <w:lang w:val="sv-SE"/>
        </w:rPr>
        <w:t xml:space="preserve">Populasi dalam penelitian ini adalah ibu yang </w:t>
      </w:r>
      <w:r w:rsidRPr="00511FAA">
        <w:rPr>
          <w:rFonts w:ascii="Times New Roman" w:hAnsi="Times New Roman" w:cs="Times New Roman"/>
          <w:sz w:val="24"/>
          <w:szCs w:val="24"/>
        </w:rPr>
        <w:t xml:space="preserve">memiliki anak usia </w:t>
      </w:r>
      <w:r w:rsidRPr="00511FAA">
        <w:rPr>
          <w:rFonts w:ascii="Times New Roman" w:hAnsi="Times New Roman" w:cs="Times New Roman"/>
          <w:i/>
          <w:sz w:val="24"/>
          <w:szCs w:val="24"/>
        </w:rPr>
        <w:t>toddler</w:t>
      </w:r>
      <w:r w:rsidRPr="00511FAA">
        <w:rPr>
          <w:rFonts w:ascii="Times New Roman" w:hAnsi="Times New Roman" w:cs="Times New Roman"/>
          <w:sz w:val="24"/>
          <w:szCs w:val="24"/>
        </w:rPr>
        <w:t xml:space="preserve"> (1–3 tahun) yang mengajarkan </w:t>
      </w:r>
      <w:r w:rsidRPr="00511FAA">
        <w:rPr>
          <w:rFonts w:ascii="Times New Roman" w:hAnsi="Times New Roman" w:cs="Times New Roman"/>
          <w:i/>
          <w:iCs/>
          <w:sz w:val="24"/>
          <w:szCs w:val="24"/>
        </w:rPr>
        <w:t>toilet training</w:t>
      </w:r>
      <w:r w:rsidRPr="00511FAA">
        <w:rPr>
          <w:rFonts w:ascii="Times New Roman" w:hAnsi="Times New Roman" w:cs="Times New Roman"/>
          <w:sz w:val="24"/>
          <w:szCs w:val="24"/>
        </w:rPr>
        <w:t xml:space="preserve"> pada anaknya di Wilayah Kerja Puskesmas Ngawi sejumlah </w:t>
      </w:r>
      <w:r w:rsidRPr="00511FAA">
        <w:rPr>
          <w:rFonts w:ascii="Times New Roman" w:hAnsi="Times New Roman" w:cs="Times New Roman"/>
          <w:sz w:val="24"/>
          <w:szCs w:val="24"/>
          <w:lang w:val="sv-SE"/>
        </w:rPr>
        <w:t>40</w:t>
      </w:r>
      <w:r w:rsidRPr="00511FAA">
        <w:rPr>
          <w:rFonts w:ascii="Times New Roman" w:hAnsi="Times New Roman" w:cs="Times New Roman"/>
          <w:sz w:val="24"/>
          <w:szCs w:val="24"/>
        </w:rPr>
        <w:t xml:space="preserve"> orang. </w:t>
      </w:r>
      <w:r w:rsidRPr="00511FAA">
        <w:rPr>
          <w:rFonts w:ascii="Times New Roman" w:hAnsi="Times New Roman" w:cs="Times New Roman"/>
          <w:sz w:val="24"/>
          <w:szCs w:val="24"/>
          <w:lang w:val="sv-SE"/>
        </w:rPr>
        <w:t>Sampel dalam penelitian ini adalah ibu yang m</w:t>
      </w:r>
      <w:r w:rsidRPr="00511FAA">
        <w:rPr>
          <w:rFonts w:ascii="Times New Roman" w:hAnsi="Times New Roman" w:cs="Times New Roman"/>
          <w:sz w:val="24"/>
          <w:szCs w:val="24"/>
        </w:rPr>
        <w:t xml:space="preserve">emiliki anak usia </w:t>
      </w:r>
      <w:r w:rsidRPr="00511FAA">
        <w:rPr>
          <w:rFonts w:ascii="Times New Roman" w:hAnsi="Times New Roman" w:cs="Times New Roman"/>
          <w:i/>
          <w:sz w:val="24"/>
          <w:szCs w:val="24"/>
        </w:rPr>
        <w:t>toddler</w:t>
      </w:r>
      <w:r w:rsidRPr="00511FAA">
        <w:rPr>
          <w:rFonts w:ascii="Times New Roman" w:hAnsi="Times New Roman" w:cs="Times New Roman"/>
          <w:sz w:val="24"/>
          <w:szCs w:val="24"/>
        </w:rPr>
        <w:t xml:space="preserve"> (1–3 tahun) yang mengajarkan </w:t>
      </w:r>
      <w:r w:rsidRPr="00511FAA">
        <w:rPr>
          <w:rFonts w:ascii="Times New Roman" w:hAnsi="Times New Roman" w:cs="Times New Roman"/>
          <w:i/>
          <w:iCs/>
          <w:sz w:val="24"/>
          <w:szCs w:val="24"/>
        </w:rPr>
        <w:t>toilet training</w:t>
      </w:r>
      <w:r w:rsidRPr="00511FAA">
        <w:rPr>
          <w:rFonts w:ascii="Times New Roman" w:hAnsi="Times New Roman" w:cs="Times New Roman"/>
          <w:sz w:val="24"/>
          <w:szCs w:val="24"/>
        </w:rPr>
        <w:t xml:space="preserve"> pada anaknya di Wilayah Kerja Puskesmas Ngawi. </w:t>
      </w:r>
    </w:p>
    <w:p w:rsidR="00511FAA" w:rsidRPr="00511FAA" w:rsidRDefault="00511FAA" w:rsidP="00601856">
      <w:pPr>
        <w:spacing w:line="240" w:lineRule="auto"/>
        <w:ind w:firstLine="540"/>
        <w:jc w:val="both"/>
        <w:rPr>
          <w:rFonts w:ascii="Times New Roman" w:hAnsi="Times New Roman" w:cs="Times New Roman"/>
          <w:sz w:val="24"/>
          <w:szCs w:val="24"/>
        </w:rPr>
      </w:pPr>
      <w:r w:rsidRPr="00511FAA">
        <w:rPr>
          <w:rFonts w:ascii="Times New Roman" w:hAnsi="Times New Roman" w:cs="Times New Roman"/>
          <w:sz w:val="24"/>
          <w:szCs w:val="24"/>
          <w:lang w:val="sv-SE"/>
        </w:rPr>
        <w:t xml:space="preserve">Dalam penelitian ini peneliti menggunakan metode </w:t>
      </w:r>
      <w:r w:rsidRPr="00511FAA">
        <w:rPr>
          <w:rFonts w:ascii="Times New Roman" w:hAnsi="Times New Roman" w:cs="Times New Roman"/>
          <w:i/>
          <w:iCs/>
          <w:sz w:val="24"/>
          <w:szCs w:val="24"/>
          <w:lang w:val="sv-SE"/>
        </w:rPr>
        <w:t>non probability sampling</w:t>
      </w:r>
      <w:r w:rsidRPr="00511FAA">
        <w:rPr>
          <w:rFonts w:ascii="Times New Roman" w:hAnsi="Times New Roman" w:cs="Times New Roman"/>
          <w:i/>
          <w:iCs/>
          <w:sz w:val="24"/>
          <w:szCs w:val="24"/>
        </w:rPr>
        <w:t xml:space="preserve">. </w:t>
      </w:r>
      <w:r w:rsidRPr="00511FAA">
        <w:rPr>
          <w:rFonts w:ascii="Times New Roman" w:hAnsi="Times New Roman" w:cs="Times New Roman"/>
          <w:sz w:val="24"/>
          <w:szCs w:val="24"/>
        </w:rPr>
        <w:t>P</w:t>
      </w:r>
      <w:r w:rsidRPr="00511FAA">
        <w:rPr>
          <w:rFonts w:ascii="Times New Roman" w:hAnsi="Times New Roman" w:cs="Times New Roman"/>
          <w:sz w:val="24"/>
          <w:szCs w:val="24"/>
          <w:lang w:val="sv-SE"/>
        </w:rPr>
        <w:t xml:space="preserve">engambilan sampel </w:t>
      </w:r>
      <w:r w:rsidRPr="00511FAA">
        <w:rPr>
          <w:rFonts w:ascii="Times New Roman" w:hAnsi="Times New Roman" w:cs="Times New Roman"/>
          <w:sz w:val="24"/>
          <w:szCs w:val="24"/>
        </w:rPr>
        <w:t xml:space="preserve">pada penelitian ini dilakukan </w:t>
      </w:r>
      <w:r w:rsidRPr="00511FAA">
        <w:rPr>
          <w:rFonts w:ascii="Times New Roman" w:hAnsi="Times New Roman" w:cs="Times New Roman"/>
          <w:sz w:val="24"/>
          <w:szCs w:val="24"/>
          <w:lang w:val="sv-SE"/>
        </w:rPr>
        <w:t xml:space="preserve">secara </w:t>
      </w:r>
      <w:r w:rsidRPr="00511FAA">
        <w:rPr>
          <w:rFonts w:ascii="Times New Roman" w:hAnsi="Times New Roman" w:cs="Times New Roman"/>
          <w:i/>
          <w:iCs/>
          <w:sz w:val="24"/>
          <w:szCs w:val="24"/>
          <w:lang w:val="sv-SE"/>
        </w:rPr>
        <w:t xml:space="preserve">quota  sampling </w:t>
      </w:r>
      <w:r w:rsidRPr="00511FAA">
        <w:rPr>
          <w:rFonts w:ascii="Times New Roman" w:hAnsi="Times New Roman" w:cs="Times New Roman"/>
          <w:sz w:val="24"/>
          <w:szCs w:val="24"/>
        </w:rPr>
        <w:t xml:space="preserve">yang artinya siapa saja yang datang ke posyandu di Wilayah Kerja Puskesmas Ngawi yang mempunyai </w:t>
      </w:r>
      <w:r w:rsidRPr="00511FAA">
        <w:rPr>
          <w:rFonts w:ascii="Times New Roman" w:hAnsi="Times New Roman" w:cs="Times New Roman"/>
          <w:sz w:val="24"/>
          <w:szCs w:val="24"/>
          <w:lang w:val="sv-SE"/>
        </w:rPr>
        <w:t xml:space="preserve">karakteristik yang peneliti maksud yaitu ibu-ibu yang memiliki anak usia </w:t>
      </w:r>
      <w:r w:rsidRPr="00511FAA">
        <w:rPr>
          <w:rFonts w:ascii="Times New Roman" w:hAnsi="Times New Roman" w:cs="Times New Roman"/>
          <w:i/>
          <w:sz w:val="24"/>
          <w:szCs w:val="24"/>
          <w:lang w:val="sv-SE"/>
        </w:rPr>
        <w:t xml:space="preserve">toddler </w:t>
      </w:r>
      <w:r w:rsidRPr="00511FAA">
        <w:rPr>
          <w:rFonts w:ascii="Times New Roman" w:hAnsi="Times New Roman" w:cs="Times New Roman"/>
          <w:sz w:val="24"/>
          <w:szCs w:val="24"/>
          <w:lang w:val="sv-SE"/>
        </w:rPr>
        <w:t xml:space="preserve">(1–3 tahun) yang mengajarkan </w:t>
      </w:r>
      <w:r w:rsidRPr="00511FAA">
        <w:rPr>
          <w:rFonts w:ascii="Times New Roman" w:hAnsi="Times New Roman" w:cs="Times New Roman"/>
          <w:i/>
          <w:iCs/>
          <w:sz w:val="24"/>
          <w:szCs w:val="24"/>
          <w:lang w:val="sv-SE"/>
        </w:rPr>
        <w:t>toilet training</w:t>
      </w:r>
      <w:r w:rsidRPr="00511FAA">
        <w:rPr>
          <w:rFonts w:ascii="Times New Roman" w:hAnsi="Times New Roman" w:cs="Times New Roman"/>
          <w:sz w:val="24"/>
          <w:szCs w:val="24"/>
          <w:lang w:val="sv-SE"/>
        </w:rPr>
        <w:t xml:space="preserve"> pada anaknya sampai jumlah yang sesuai dengan jumlah yang dikehendaki oleh peneliti yaitu 30 responden</w:t>
      </w:r>
      <w:r w:rsidRPr="00511FAA">
        <w:rPr>
          <w:rFonts w:ascii="Times New Roman" w:hAnsi="Times New Roman" w:cs="Times New Roman"/>
          <w:sz w:val="24"/>
          <w:szCs w:val="24"/>
        </w:rPr>
        <w:t xml:space="preserve">. </w:t>
      </w:r>
    </w:p>
    <w:p w:rsidR="00511FAA" w:rsidRPr="00511FAA" w:rsidRDefault="00511FAA" w:rsidP="00601856">
      <w:pPr>
        <w:spacing w:line="240" w:lineRule="auto"/>
        <w:ind w:firstLine="540"/>
        <w:jc w:val="both"/>
        <w:rPr>
          <w:rFonts w:ascii="Times New Roman" w:hAnsi="Times New Roman" w:cs="Times New Roman"/>
          <w:sz w:val="24"/>
          <w:szCs w:val="24"/>
        </w:rPr>
      </w:pPr>
      <w:r w:rsidRPr="00511FAA">
        <w:rPr>
          <w:rFonts w:ascii="Times New Roman" w:hAnsi="Times New Roman" w:cs="Times New Roman"/>
          <w:sz w:val="24"/>
          <w:szCs w:val="24"/>
        </w:rPr>
        <w:t xml:space="preserve">Variabel penelitian ini </w:t>
      </w:r>
      <w:r w:rsidRPr="00511FAA">
        <w:rPr>
          <w:rFonts w:ascii="Times New Roman" w:hAnsi="Times New Roman" w:cs="Times New Roman"/>
          <w:sz w:val="24"/>
          <w:szCs w:val="24"/>
          <w:lang w:val="sv-SE"/>
        </w:rPr>
        <w:t>adalah faktor-faktor yang m</w:t>
      </w:r>
      <w:r w:rsidRPr="00511FAA">
        <w:rPr>
          <w:rFonts w:ascii="Times New Roman" w:hAnsi="Times New Roman" w:cs="Times New Roman"/>
          <w:sz w:val="24"/>
          <w:szCs w:val="24"/>
        </w:rPr>
        <w:t>e</w:t>
      </w:r>
      <w:r w:rsidRPr="00511FAA">
        <w:rPr>
          <w:rFonts w:ascii="Times New Roman" w:hAnsi="Times New Roman" w:cs="Times New Roman"/>
          <w:sz w:val="24"/>
          <w:szCs w:val="24"/>
          <w:lang w:val="sv-SE"/>
        </w:rPr>
        <w:t xml:space="preserve">mpengaruhi </w:t>
      </w:r>
      <w:r w:rsidRPr="00511FAA">
        <w:rPr>
          <w:rFonts w:ascii="Times New Roman" w:hAnsi="Times New Roman" w:cs="Times New Roman"/>
          <w:i/>
          <w:iCs/>
          <w:sz w:val="24"/>
          <w:szCs w:val="24"/>
        </w:rPr>
        <w:t>toilet training</w:t>
      </w:r>
      <w:r w:rsidRPr="00511FAA">
        <w:rPr>
          <w:rFonts w:ascii="Times New Roman" w:hAnsi="Times New Roman" w:cs="Times New Roman"/>
          <w:sz w:val="24"/>
          <w:szCs w:val="24"/>
        </w:rPr>
        <w:t xml:space="preserve"> pada anak usia </w:t>
      </w:r>
      <w:r w:rsidRPr="00511FAA">
        <w:rPr>
          <w:rFonts w:ascii="Times New Roman" w:hAnsi="Times New Roman" w:cs="Times New Roman"/>
          <w:i/>
          <w:sz w:val="24"/>
          <w:szCs w:val="24"/>
        </w:rPr>
        <w:t>toddle</w:t>
      </w:r>
      <w:r w:rsidRPr="00511FAA">
        <w:rPr>
          <w:rFonts w:ascii="Times New Roman" w:hAnsi="Times New Roman" w:cs="Times New Roman"/>
          <w:sz w:val="24"/>
          <w:szCs w:val="24"/>
        </w:rPr>
        <w:t xml:space="preserve">r (1–3 tahun) di Wilayah Kerja Puskesmas Ngawi. </w:t>
      </w:r>
    </w:p>
    <w:p w:rsidR="00F677EB" w:rsidRPr="00E44290" w:rsidRDefault="00F677EB" w:rsidP="00F677EB">
      <w:pPr>
        <w:spacing w:after="0" w:line="240" w:lineRule="auto"/>
        <w:jc w:val="both"/>
        <w:rPr>
          <w:rFonts w:ascii="Times New Roman" w:hAnsi="Times New Roman" w:cs="Times New Roman"/>
          <w:sz w:val="24"/>
          <w:szCs w:val="24"/>
        </w:rPr>
      </w:pPr>
    </w:p>
    <w:p w:rsidR="00F677EB" w:rsidRDefault="00F677EB" w:rsidP="00F677E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H</w:t>
      </w:r>
      <w:r>
        <w:rPr>
          <w:rFonts w:ascii="Times New Roman" w:hAnsi="Times New Roman" w:cs="Times New Roman"/>
          <w:b/>
          <w:sz w:val="24"/>
          <w:szCs w:val="24"/>
          <w:lang w:val="en-US"/>
        </w:rPr>
        <w:t xml:space="preserve">ASIL </w:t>
      </w:r>
      <w:r w:rsidR="0022185F">
        <w:rPr>
          <w:rFonts w:ascii="Times New Roman" w:hAnsi="Times New Roman" w:cs="Times New Roman"/>
          <w:b/>
          <w:sz w:val="24"/>
          <w:szCs w:val="24"/>
          <w:lang w:val="en-US"/>
        </w:rPr>
        <w:t xml:space="preserve">DAN PEMBAHASAN </w:t>
      </w:r>
    </w:p>
    <w:p w:rsidR="00400428" w:rsidRDefault="00400428" w:rsidP="00F677EB">
      <w:pPr>
        <w:spacing w:after="0" w:line="240" w:lineRule="auto"/>
        <w:jc w:val="both"/>
        <w:rPr>
          <w:rFonts w:ascii="Times New Roman" w:hAnsi="Times New Roman" w:cs="Times New Roman"/>
          <w:b/>
          <w:sz w:val="24"/>
          <w:szCs w:val="24"/>
          <w:lang w:val="en-US"/>
        </w:rPr>
      </w:pPr>
    </w:p>
    <w:p w:rsidR="00400428" w:rsidRPr="00601856" w:rsidRDefault="00400428" w:rsidP="00400428">
      <w:pPr>
        <w:ind w:left="90"/>
        <w:jc w:val="both"/>
        <w:rPr>
          <w:rFonts w:ascii="Times New Roman" w:hAnsi="Times New Roman" w:cs="Times New Roman"/>
          <w:b/>
          <w:sz w:val="24"/>
          <w:szCs w:val="24"/>
          <w:lang w:val="sv-SE"/>
        </w:rPr>
      </w:pPr>
      <w:r w:rsidRPr="00601856">
        <w:rPr>
          <w:rFonts w:ascii="Times New Roman" w:hAnsi="Times New Roman" w:cs="Times New Roman"/>
          <w:b/>
          <w:sz w:val="24"/>
          <w:szCs w:val="24"/>
          <w:lang w:val="sv-SE"/>
        </w:rPr>
        <w:t>Gambaran Lokasi Penelitian</w:t>
      </w:r>
    </w:p>
    <w:p w:rsidR="00400428" w:rsidRPr="00601856" w:rsidRDefault="00400428" w:rsidP="00400428">
      <w:pPr>
        <w:ind w:firstLine="567"/>
        <w:jc w:val="both"/>
        <w:rPr>
          <w:rFonts w:ascii="Times New Roman" w:hAnsi="Times New Roman" w:cs="Times New Roman"/>
          <w:sz w:val="24"/>
          <w:szCs w:val="24"/>
        </w:rPr>
      </w:pPr>
      <w:r w:rsidRPr="00601856">
        <w:rPr>
          <w:rFonts w:ascii="Times New Roman" w:hAnsi="Times New Roman" w:cs="Times New Roman"/>
          <w:sz w:val="24"/>
          <w:szCs w:val="24"/>
          <w:lang w:val="sv-SE"/>
        </w:rPr>
        <w:t xml:space="preserve">Pada Penelitian ini peneliti mengadakan penelitian di posyandu Sritanjung  Wilayah Kerja Puskesmas Ngawi yang terletak di RT I, RT II, RW I Dusun Ngronggi, Kelurahan Grudo, Ngawi. Posyandu ini dipimpin oleh ketua posyandu dan dibantu oleh ibu-ibu kader. Dengan jumlah balita yang berusia </w:t>
      </w:r>
      <w:r w:rsidRPr="00601856">
        <w:rPr>
          <w:rFonts w:ascii="Times New Roman" w:hAnsi="Times New Roman" w:cs="Times New Roman"/>
          <w:i/>
          <w:sz w:val="24"/>
          <w:szCs w:val="24"/>
          <w:lang w:val="sv-SE"/>
        </w:rPr>
        <w:t>toddler</w:t>
      </w:r>
      <w:r w:rsidRPr="00601856">
        <w:rPr>
          <w:rFonts w:ascii="Times New Roman" w:hAnsi="Times New Roman" w:cs="Times New Roman"/>
          <w:sz w:val="24"/>
          <w:szCs w:val="24"/>
          <w:lang w:val="sv-SE"/>
        </w:rPr>
        <w:t xml:space="preserve"> (1–3 tahun) adalah 30 balita.</w:t>
      </w:r>
    </w:p>
    <w:p w:rsidR="00400428" w:rsidRPr="00601856" w:rsidRDefault="00400428" w:rsidP="00400428">
      <w:pPr>
        <w:jc w:val="both"/>
        <w:rPr>
          <w:rFonts w:ascii="Times New Roman" w:hAnsi="Times New Roman" w:cs="Times New Roman"/>
          <w:b/>
          <w:sz w:val="24"/>
          <w:szCs w:val="24"/>
        </w:rPr>
      </w:pPr>
      <w:r w:rsidRPr="00601856">
        <w:rPr>
          <w:rFonts w:ascii="Times New Roman" w:hAnsi="Times New Roman" w:cs="Times New Roman"/>
          <w:b/>
          <w:sz w:val="24"/>
          <w:szCs w:val="24"/>
        </w:rPr>
        <w:t>Data Umum Responden</w:t>
      </w:r>
    </w:p>
    <w:p w:rsidR="00400428" w:rsidRPr="00601856" w:rsidRDefault="00400428" w:rsidP="00400428">
      <w:pPr>
        <w:pStyle w:val="BodyTextIndent2"/>
        <w:spacing w:after="0" w:line="240" w:lineRule="auto"/>
        <w:ind w:left="0" w:right="228"/>
        <w:jc w:val="both"/>
        <w:rPr>
          <w:b/>
          <w:szCs w:val="24"/>
          <w:lang w:val="en-US"/>
        </w:rPr>
      </w:pPr>
      <w:r w:rsidRPr="00601856">
        <w:rPr>
          <w:b/>
          <w:bCs/>
          <w:szCs w:val="24"/>
        </w:rPr>
        <w:t xml:space="preserve">Distribusi Frekuensi Responden berdasarkan Umur di </w:t>
      </w:r>
      <w:r w:rsidRPr="00601856">
        <w:rPr>
          <w:b/>
          <w:szCs w:val="24"/>
        </w:rPr>
        <w:t xml:space="preserve">Di Posyandu Sritanjung Wilayah Kerja Puskesmas Ngawi </w:t>
      </w:r>
    </w:p>
    <w:p w:rsidR="00400428" w:rsidRPr="00601856" w:rsidRDefault="00400428" w:rsidP="00F677EB">
      <w:pPr>
        <w:spacing w:after="0" w:line="240" w:lineRule="auto"/>
        <w:jc w:val="both"/>
        <w:rPr>
          <w:rFonts w:ascii="Times New Roman" w:hAnsi="Times New Roman" w:cs="Times New Roman"/>
          <w:b/>
          <w:sz w:val="24"/>
          <w:szCs w:val="24"/>
          <w:lang w:val="en-US"/>
        </w:rPr>
      </w:pPr>
    </w:p>
    <w:tbl>
      <w:tblPr>
        <w:tblW w:w="740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5"/>
        <w:gridCol w:w="2773"/>
        <w:gridCol w:w="1918"/>
        <w:gridCol w:w="2142"/>
      </w:tblGrid>
      <w:tr w:rsidR="00400428" w:rsidRPr="00601856" w:rsidTr="003D1F04">
        <w:trPr>
          <w:trHeight w:val="257"/>
        </w:trPr>
        <w:tc>
          <w:tcPr>
            <w:tcW w:w="575" w:type="dxa"/>
            <w:vAlign w:val="center"/>
          </w:tcPr>
          <w:p w:rsidR="00400428" w:rsidRPr="00601856" w:rsidRDefault="00400428" w:rsidP="00601856">
            <w:pPr>
              <w:spacing w:after="0" w:line="240" w:lineRule="auto"/>
              <w:jc w:val="center"/>
              <w:rPr>
                <w:rFonts w:ascii="Times New Roman" w:hAnsi="Times New Roman" w:cs="Times New Roman"/>
                <w:b/>
                <w:bCs/>
              </w:rPr>
            </w:pPr>
            <w:r w:rsidRPr="00601856">
              <w:rPr>
                <w:rFonts w:ascii="Times New Roman" w:hAnsi="Times New Roman" w:cs="Times New Roman"/>
                <w:b/>
                <w:bCs/>
              </w:rPr>
              <w:t>No</w:t>
            </w:r>
          </w:p>
        </w:tc>
        <w:tc>
          <w:tcPr>
            <w:tcW w:w="2773" w:type="dxa"/>
            <w:vAlign w:val="center"/>
          </w:tcPr>
          <w:p w:rsidR="00400428" w:rsidRPr="00601856" w:rsidRDefault="00400428" w:rsidP="00601856">
            <w:pPr>
              <w:pStyle w:val="Heading5"/>
              <w:spacing w:before="0"/>
              <w:jc w:val="center"/>
              <w:rPr>
                <w:rFonts w:ascii="Times New Roman" w:hAnsi="Times New Roman" w:cs="Times New Roman"/>
                <w:i/>
                <w:iCs/>
                <w:color w:val="auto"/>
                <w:sz w:val="22"/>
                <w:szCs w:val="22"/>
              </w:rPr>
            </w:pPr>
            <w:r w:rsidRPr="00601856">
              <w:rPr>
                <w:rFonts w:ascii="Times New Roman" w:hAnsi="Times New Roman" w:cs="Times New Roman"/>
                <w:color w:val="auto"/>
                <w:sz w:val="22"/>
                <w:szCs w:val="22"/>
              </w:rPr>
              <w:t>Usia Responden</w:t>
            </w:r>
          </w:p>
        </w:tc>
        <w:tc>
          <w:tcPr>
            <w:tcW w:w="1918" w:type="dxa"/>
            <w:vAlign w:val="center"/>
          </w:tcPr>
          <w:p w:rsidR="00400428" w:rsidRPr="00601856" w:rsidRDefault="00400428" w:rsidP="00601856">
            <w:pPr>
              <w:spacing w:after="0" w:line="240" w:lineRule="auto"/>
              <w:jc w:val="center"/>
              <w:rPr>
                <w:rFonts w:ascii="Times New Roman" w:hAnsi="Times New Roman" w:cs="Times New Roman"/>
                <w:b/>
                <w:bCs/>
              </w:rPr>
            </w:pPr>
            <w:r w:rsidRPr="00601856">
              <w:rPr>
                <w:rFonts w:ascii="Times New Roman" w:hAnsi="Times New Roman" w:cs="Times New Roman"/>
                <w:b/>
                <w:bCs/>
              </w:rPr>
              <w:t>Jumlah</w:t>
            </w:r>
          </w:p>
        </w:tc>
        <w:tc>
          <w:tcPr>
            <w:tcW w:w="2142" w:type="dxa"/>
            <w:vAlign w:val="center"/>
          </w:tcPr>
          <w:p w:rsidR="00400428" w:rsidRPr="00601856" w:rsidRDefault="00400428" w:rsidP="00601856">
            <w:pPr>
              <w:spacing w:after="0" w:line="240" w:lineRule="auto"/>
              <w:jc w:val="center"/>
              <w:rPr>
                <w:rFonts w:ascii="Times New Roman" w:hAnsi="Times New Roman" w:cs="Times New Roman"/>
                <w:b/>
                <w:bCs/>
              </w:rPr>
            </w:pPr>
            <w:r w:rsidRPr="00601856">
              <w:rPr>
                <w:rFonts w:ascii="Times New Roman" w:hAnsi="Times New Roman" w:cs="Times New Roman"/>
                <w:b/>
                <w:bCs/>
              </w:rPr>
              <w:t>(%)</w:t>
            </w:r>
          </w:p>
        </w:tc>
      </w:tr>
      <w:tr w:rsidR="00400428" w:rsidRPr="00601856" w:rsidTr="003D1F04">
        <w:trPr>
          <w:trHeight w:val="143"/>
        </w:trPr>
        <w:tc>
          <w:tcPr>
            <w:tcW w:w="575"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1.</w:t>
            </w:r>
          </w:p>
        </w:tc>
        <w:tc>
          <w:tcPr>
            <w:tcW w:w="2773"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19–25 Tahun</w:t>
            </w:r>
          </w:p>
        </w:tc>
        <w:tc>
          <w:tcPr>
            <w:tcW w:w="1918"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12</w:t>
            </w:r>
          </w:p>
        </w:tc>
        <w:tc>
          <w:tcPr>
            <w:tcW w:w="2142"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43</w:t>
            </w:r>
          </w:p>
        </w:tc>
      </w:tr>
      <w:tr w:rsidR="00400428" w:rsidRPr="00601856" w:rsidTr="003D1F04">
        <w:trPr>
          <w:trHeight w:val="70"/>
        </w:trPr>
        <w:tc>
          <w:tcPr>
            <w:tcW w:w="575"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2.</w:t>
            </w:r>
          </w:p>
        </w:tc>
        <w:tc>
          <w:tcPr>
            <w:tcW w:w="2773"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26–30 Tahun</w:t>
            </w:r>
          </w:p>
        </w:tc>
        <w:tc>
          <w:tcPr>
            <w:tcW w:w="1918"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9</w:t>
            </w:r>
          </w:p>
        </w:tc>
        <w:tc>
          <w:tcPr>
            <w:tcW w:w="2142"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32</w:t>
            </w:r>
          </w:p>
        </w:tc>
      </w:tr>
      <w:tr w:rsidR="00400428" w:rsidRPr="00601856" w:rsidTr="003D1F04">
        <w:trPr>
          <w:trHeight w:val="289"/>
        </w:trPr>
        <w:tc>
          <w:tcPr>
            <w:tcW w:w="575"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3.</w:t>
            </w:r>
          </w:p>
        </w:tc>
        <w:tc>
          <w:tcPr>
            <w:tcW w:w="2773"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31–35 Tahun</w:t>
            </w:r>
          </w:p>
        </w:tc>
        <w:tc>
          <w:tcPr>
            <w:tcW w:w="1918"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4</w:t>
            </w:r>
          </w:p>
        </w:tc>
        <w:tc>
          <w:tcPr>
            <w:tcW w:w="2142"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14</w:t>
            </w:r>
          </w:p>
        </w:tc>
      </w:tr>
      <w:tr w:rsidR="00400428" w:rsidRPr="00601856" w:rsidTr="003D1F04">
        <w:trPr>
          <w:trHeight w:val="175"/>
        </w:trPr>
        <w:tc>
          <w:tcPr>
            <w:tcW w:w="575"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4</w:t>
            </w:r>
          </w:p>
        </w:tc>
        <w:tc>
          <w:tcPr>
            <w:tcW w:w="2773"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36 Tahun ke atas</w:t>
            </w:r>
          </w:p>
        </w:tc>
        <w:tc>
          <w:tcPr>
            <w:tcW w:w="1918"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3</w:t>
            </w:r>
          </w:p>
        </w:tc>
        <w:tc>
          <w:tcPr>
            <w:tcW w:w="2142"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11</w:t>
            </w:r>
          </w:p>
        </w:tc>
      </w:tr>
      <w:tr w:rsidR="00400428" w:rsidRPr="00601856" w:rsidTr="003D1F04">
        <w:trPr>
          <w:trHeight w:val="70"/>
        </w:trPr>
        <w:tc>
          <w:tcPr>
            <w:tcW w:w="3348" w:type="dxa"/>
            <w:gridSpan w:val="2"/>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Total</w:t>
            </w:r>
          </w:p>
        </w:tc>
        <w:tc>
          <w:tcPr>
            <w:tcW w:w="1918"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28</w:t>
            </w:r>
          </w:p>
        </w:tc>
        <w:tc>
          <w:tcPr>
            <w:tcW w:w="2142" w:type="dxa"/>
            <w:vAlign w:val="center"/>
          </w:tcPr>
          <w:p w:rsidR="00400428" w:rsidRPr="00601856" w:rsidRDefault="00400428" w:rsidP="00601856">
            <w:pPr>
              <w:spacing w:after="0" w:line="240" w:lineRule="auto"/>
              <w:jc w:val="center"/>
              <w:rPr>
                <w:rFonts w:ascii="Times New Roman" w:hAnsi="Times New Roman" w:cs="Times New Roman"/>
              </w:rPr>
            </w:pPr>
            <w:r w:rsidRPr="00601856">
              <w:rPr>
                <w:rFonts w:ascii="Times New Roman" w:hAnsi="Times New Roman" w:cs="Times New Roman"/>
              </w:rPr>
              <w:t>100</w:t>
            </w:r>
          </w:p>
        </w:tc>
      </w:tr>
    </w:tbl>
    <w:p w:rsidR="00400428" w:rsidRPr="00601856" w:rsidRDefault="00400428" w:rsidP="00601856">
      <w:pPr>
        <w:spacing w:after="0" w:line="360" w:lineRule="auto"/>
        <w:ind w:left="350" w:firstLine="370"/>
        <w:rPr>
          <w:rFonts w:ascii="Times New Roman" w:hAnsi="Times New Roman" w:cs="Times New Roman"/>
          <w:bCs/>
          <w:sz w:val="24"/>
          <w:szCs w:val="24"/>
        </w:rPr>
      </w:pPr>
      <w:r w:rsidRPr="00601856">
        <w:rPr>
          <w:rFonts w:ascii="Times New Roman" w:hAnsi="Times New Roman" w:cs="Times New Roman"/>
          <w:bCs/>
          <w:sz w:val="24"/>
          <w:szCs w:val="24"/>
        </w:rPr>
        <w:t>(Sumber: Data Primer Maret 2021)</w:t>
      </w:r>
    </w:p>
    <w:p w:rsidR="00400428" w:rsidRDefault="00400428" w:rsidP="00400428">
      <w:pPr>
        <w:spacing w:line="360" w:lineRule="auto"/>
        <w:jc w:val="both"/>
        <w:rPr>
          <w:rFonts w:ascii="Times New Roman" w:hAnsi="Times New Roman" w:cs="Times New Roman"/>
          <w:sz w:val="24"/>
          <w:szCs w:val="24"/>
          <w:lang w:val="en-US"/>
        </w:rPr>
      </w:pPr>
      <w:r w:rsidRPr="00601856">
        <w:rPr>
          <w:rFonts w:ascii="Times New Roman" w:hAnsi="Times New Roman" w:cs="Times New Roman"/>
          <w:sz w:val="24"/>
          <w:szCs w:val="24"/>
        </w:rPr>
        <w:t>Dari tabel diatas dapat diketahui bahwa usia ibu yang memiliki anak usia toddler sebagian besar adalah usia 19–25 tahun yaitu 43% dan sebagian kecil adalah usia 36 tahun ke atas yaitu 11%.</w:t>
      </w:r>
    </w:p>
    <w:p w:rsidR="00601856" w:rsidRPr="00601856" w:rsidRDefault="00601856" w:rsidP="00400428">
      <w:pPr>
        <w:spacing w:line="360" w:lineRule="auto"/>
        <w:jc w:val="both"/>
        <w:rPr>
          <w:rFonts w:ascii="Times New Roman" w:hAnsi="Times New Roman" w:cs="Times New Roman"/>
          <w:sz w:val="24"/>
          <w:szCs w:val="24"/>
          <w:lang w:val="en-US"/>
        </w:rPr>
      </w:pPr>
    </w:p>
    <w:p w:rsidR="007F499A" w:rsidRPr="00601856" w:rsidRDefault="007F499A" w:rsidP="007F499A">
      <w:pPr>
        <w:pStyle w:val="BodyTextIndent2"/>
        <w:spacing w:after="0" w:line="240" w:lineRule="auto"/>
        <w:ind w:left="0" w:firstLine="18"/>
        <w:jc w:val="both"/>
        <w:rPr>
          <w:b/>
          <w:bCs/>
          <w:szCs w:val="24"/>
        </w:rPr>
      </w:pPr>
      <w:r w:rsidRPr="00601856">
        <w:rPr>
          <w:b/>
          <w:bCs/>
          <w:szCs w:val="24"/>
        </w:rPr>
        <w:lastRenderedPageBreak/>
        <w:t xml:space="preserve">Distribusi Frekuensi Responden berdasarkan Tingkat Pendidikan </w:t>
      </w:r>
      <w:r w:rsidRPr="00601856">
        <w:rPr>
          <w:b/>
          <w:szCs w:val="24"/>
        </w:rPr>
        <w:t xml:space="preserve">Di Posyandu Sritanjung Wilayah Kerja Puskesmas Ngawi </w:t>
      </w:r>
    </w:p>
    <w:p w:rsidR="00400428" w:rsidRPr="00601856" w:rsidRDefault="00400428" w:rsidP="00F677EB">
      <w:pPr>
        <w:spacing w:after="0" w:line="240" w:lineRule="auto"/>
        <w:jc w:val="both"/>
        <w:rPr>
          <w:rFonts w:ascii="Times New Roman" w:hAnsi="Times New Roman" w:cs="Times New Roman"/>
          <w:b/>
          <w:sz w:val="24"/>
          <w:szCs w:val="24"/>
          <w:lang w:val="en-US"/>
        </w:rPr>
      </w:pPr>
    </w:p>
    <w:tbl>
      <w:tblPr>
        <w:tblW w:w="7509"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628"/>
        <w:gridCol w:w="1980"/>
        <w:gridCol w:w="2361"/>
      </w:tblGrid>
      <w:tr w:rsidR="007F499A" w:rsidRPr="00601856" w:rsidTr="003D1F04">
        <w:tc>
          <w:tcPr>
            <w:tcW w:w="540" w:type="dxa"/>
          </w:tcPr>
          <w:p w:rsidR="007F499A" w:rsidRPr="00601856" w:rsidRDefault="007F499A" w:rsidP="00601856">
            <w:pPr>
              <w:spacing w:after="0"/>
              <w:jc w:val="center"/>
              <w:rPr>
                <w:rFonts w:ascii="Times New Roman" w:hAnsi="Times New Roman" w:cs="Times New Roman"/>
                <w:b/>
                <w:bCs/>
                <w:lang w:val="sv-SE"/>
              </w:rPr>
            </w:pPr>
            <w:r w:rsidRPr="00601856">
              <w:rPr>
                <w:rFonts w:ascii="Times New Roman" w:hAnsi="Times New Roman" w:cs="Times New Roman"/>
                <w:b/>
                <w:bCs/>
                <w:lang w:val="sv-SE"/>
              </w:rPr>
              <w:t>No</w:t>
            </w:r>
          </w:p>
        </w:tc>
        <w:tc>
          <w:tcPr>
            <w:tcW w:w="2628" w:type="dxa"/>
          </w:tcPr>
          <w:p w:rsidR="007F499A" w:rsidRPr="00601856" w:rsidRDefault="007F499A" w:rsidP="003D1F04">
            <w:pPr>
              <w:pStyle w:val="Heading5"/>
              <w:spacing w:before="0"/>
              <w:jc w:val="center"/>
              <w:rPr>
                <w:rFonts w:ascii="Times New Roman" w:hAnsi="Times New Roman" w:cs="Times New Roman"/>
                <w:i/>
                <w:iCs/>
                <w:color w:val="auto"/>
                <w:sz w:val="22"/>
                <w:szCs w:val="22"/>
                <w:lang w:val="sv-SE"/>
              </w:rPr>
            </w:pPr>
            <w:r w:rsidRPr="00601856">
              <w:rPr>
                <w:rFonts w:ascii="Times New Roman" w:hAnsi="Times New Roman" w:cs="Times New Roman"/>
                <w:color w:val="auto"/>
                <w:sz w:val="22"/>
                <w:szCs w:val="22"/>
                <w:lang w:val="sv-SE"/>
              </w:rPr>
              <w:t>Tingkat Pendidikan</w:t>
            </w:r>
          </w:p>
        </w:tc>
        <w:tc>
          <w:tcPr>
            <w:tcW w:w="1980" w:type="dxa"/>
          </w:tcPr>
          <w:p w:rsidR="007F499A" w:rsidRPr="00601856" w:rsidRDefault="007F499A" w:rsidP="00601856">
            <w:pPr>
              <w:spacing w:after="0"/>
              <w:jc w:val="center"/>
              <w:rPr>
                <w:rFonts w:ascii="Times New Roman" w:hAnsi="Times New Roman" w:cs="Times New Roman"/>
                <w:b/>
                <w:bCs/>
                <w:lang w:val="sv-SE"/>
              </w:rPr>
            </w:pPr>
            <w:r w:rsidRPr="00601856">
              <w:rPr>
                <w:rFonts w:ascii="Times New Roman" w:hAnsi="Times New Roman" w:cs="Times New Roman"/>
                <w:b/>
                <w:bCs/>
                <w:lang w:val="sv-SE"/>
              </w:rPr>
              <w:t>Jumlah</w:t>
            </w:r>
          </w:p>
        </w:tc>
        <w:tc>
          <w:tcPr>
            <w:tcW w:w="2361" w:type="dxa"/>
          </w:tcPr>
          <w:p w:rsidR="007F499A" w:rsidRPr="00601856" w:rsidRDefault="007F499A" w:rsidP="00601856">
            <w:pPr>
              <w:spacing w:after="0"/>
              <w:jc w:val="center"/>
              <w:rPr>
                <w:rFonts w:ascii="Times New Roman" w:hAnsi="Times New Roman" w:cs="Times New Roman"/>
                <w:b/>
                <w:bCs/>
                <w:lang w:val="sv-SE"/>
              </w:rPr>
            </w:pPr>
            <w:r w:rsidRPr="00601856">
              <w:rPr>
                <w:rFonts w:ascii="Times New Roman" w:hAnsi="Times New Roman" w:cs="Times New Roman"/>
                <w:b/>
                <w:bCs/>
                <w:lang w:val="sv-SE"/>
              </w:rPr>
              <w:t xml:space="preserve"> (%)</w:t>
            </w:r>
          </w:p>
        </w:tc>
      </w:tr>
      <w:tr w:rsidR="007F499A" w:rsidRPr="00601856" w:rsidTr="003D1F04">
        <w:tc>
          <w:tcPr>
            <w:tcW w:w="540"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1.</w:t>
            </w:r>
          </w:p>
        </w:tc>
        <w:tc>
          <w:tcPr>
            <w:tcW w:w="2628"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SD</w:t>
            </w:r>
          </w:p>
        </w:tc>
        <w:tc>
          <w:tcPr>
            <w:tcW w:w="1980"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9</w:t>
            </w:r>
          </w:p>
        </w:tc>
        <w:tc>
          <w:tcPr>
            <w:tcW w:w="2361"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32</w:t>
            </w:r>
          </w:p>
        </w:tc>
      </w:tr>
      <w:tr w:rsidR="007F499A" w:rsidRPr="00601856" w:rsidTr="003D1F04">
        <w:tc>
          <w:tcPr>
            <w:tcW w:w="540"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2.</w:t>
            </w:r>
          </w:p>
        </w:tc>
        <w:tc>
          <w:tcPr>
            <w:tcW w:w="2628"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SMP</w:t>
            </w:r>
          </w:p>
        </w:tc>
        <w:tc>
          <w:tcPr>
            <w:tcW w:w="1980"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7</w:t>
            </w:r>
          </w:p>
        </w:tc>
        <w:tc>
          <w:tcPr>
            <w:tcW w:w="2361"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25</w:t>
            </w:r>
          </w:p>
        </w:tc>
      </w:tr>
      <w:tr w:rsidR="007F499A" w:rsidRPr="00601856" w:rsidTr="003D1F04">
        <w:tc>
          <w:tcPr>
            <w:tcW w:w="540"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3.</w:t>
            </w:r>
          </w:p>
        </w:tc>
        <w:tc>
          <w:tcPr>
            <w:tcW w:w="2628"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SMA</w:t>
            </w:r>
          </w:p>
        </w:tc>
        <w:tc>
          <w:tcPr>
            <w:tcW w:w="1980"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10</w:t>
            </w:r>
          </w:p>
        </w:tc>
        <w:tc>
          <w:tcPr>
            <w:tcW w:w="2361"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36</w:t>
            </w:r>
          </w:p>
        </w:tc>
      </w:tr>
      <w:tr w:rsidR="007F499A" w:rsidRPr="00601856" w:rsidTr="003D1F04">
        <w:tc>
          <w:tcPr>
            <w:tcW w:w="540" w:type="dxa"/>
          </w:tcPr>
          <w:p w:rsidR="007F499A" w:rsidRPr="00601856" w:rsidRDefault="007F499A" w:rsidP="00601856">
            <w:pPr>
              <w:spacing w:after="0"/>
              <w:jc w:val="center"/>
              <w:rPr>
                <w:rFonts w:ascii="Times New Roman" w:hAnsi="Times New Roman" w:cs="Times New Roman"/>
                <w:lang w:val="sv-SE"/>
              </w:rPr>
            </w:pPr>
            <w:r w:rsidRPr="00601856">
              <w:rPr>
                <w:rFonts w:ascii="Times New Roman" w:hAnsi="Times New Roman" w:cs="Times New Roman"/>
                <w:lang w:val="sv-SE"/>
              </w:rPr>
              <w:t>4</w:t>
            </w:r>
          </w:p>
        </w:tc>
        <w:tc>
          <w:tcPr>
            <w:tcW w:w="2628"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lang w:val="sv-SE"/>
              </w:rPr>
              <w:t>Universitas/Akade</w:t>
            </w:r>
            <w:r w:rsidRPr="00601856">
              <w:rPr>
                <w:rFonts w:ascii="Times New Roman" w:hAnsi="Times New Roman" w:cs="Times New Roman"/>
              </w:rPr>
              <w:t>mi</w:t>
            </w:r>
          </w:p>
        </w:tc>
        <w:tc>
          <w:tcPr>
            <w:tcW w:w="198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2</w:t>
            </w:r>
          </w:p>
        </w:tc>
        <w:tc>
          <w:tcPr>
            <w:tcW w:w="2361"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7</w:t>
            </w:r>
          </w:p>
        </w:tc>
      </w:tr>
      <w:tr w:rsidR="007F499A" w:rsidRPr="00601856" w:rsidTr="003D1F04">
        <w:trPr>
          <w:cantSplit/>
          <w:trHeight w:val="324"/>
        </w:trPr>
        <w:tc>
          <w:tcPr>
            <w:tcW w:w="3168" w:type="dxa"/>
            <w:gridSpan w:val="2"/>
          </w:tcPr>
          <w:p w:rsidR="007F499A" w:rsidRPr="00601856" w:rsidRDefault="007F499A" w:rsidP="003D1F04">
            <w:pPr>
              <w:pStyle w:val="Heading1"/>
              <w:jc w:val="center"/>
              <w:rPr>
                <w:b w:val="0"/>
                <w:bCs/>
                <w:sz w:val="22"/>
                <w:szCs w:val="22"/>
              </w:rPr>
            </w:pPr>
            <w:r w:rsidRPr="00601856">
              <w:rPr>
                <w:b w:val="0"/>
                <w:sz w:val="22"/>
                <w:szCs w:val="22"/>
              </w:rPr>
              <w:t>Total</w:t>
            </w:r>
          </w:p>
        </w:tc>
        <w:tc>
          <w:tcPr>
            <w:tcW w:w="198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28</w:t>
            </w:r>
          </w:p>
        </w:tc>
        <w:tc>
          <w:tcPr>
            <w:tcW w:w="2361"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 xml:space="preserve">100 </w:t>
            </w:r>
          </w:p>
        </w:tc>
      </w:tr>
    </w:tbl>
    <w:p w:rsidR="007F499A" w:rsidRPr="00601856" w:rsidRDefault="007F499A" w:rsidP="00601856">
      <w:pPr>
        <w:spacing w:after="0" w:line="360" w:lineRule="auto"/>
        <w:ind w:left="350" w:firstLine="370"/>
        <w:rPr>
          <w:rFonts w:ascii="Times New Roman" w:hAnsi="Times New Roman" w:cs="Times New Roman"/>
          <w:sz w:val="24"/>
          <w:szCs w:val="24"/>
        </w:rPr>
      </w:pPr>
      <w:r w:rsidRPr="00601856">
        <w:rPr>
          <w:rFonts w:ascii="Times New Roman" w:hAnsi="Times New Roman" w:cs="Times New Roman"/>
          <w:bCs/>
          <w:sz w:val="24"/>
          <w:szCs w:val="24"/>
        </w:rPr>
        <w:t>(Sumber: Data Primer Maret 2021)</w:t>
      </w:r>
    </w:p>
    <w:p w:rsidR="007F499A" w:rsidRPr="00601856" w:rsidRDefault="007F499A" w:rsidP="007F499A">
      <w:pPr>
        <w:spacing w:line="360" w:lineRule="auto"/>
        <w:jc w:val="both"/>
        <w:rPr>
          <w:rFonts w:ascii="Times New Roman" w:hAnsi="Times New Roman" w:cs="Times New Roman"/>
          <w:sz w:val="24"/>
          <w:szCs w:val="24"/>
        </w:rPr>
      </w:pPr>
      <w:r w:rsidRPr="00601856">
        <w:rPr>
          <w:rFonts w:ascii="Times New Roman" w:hAnsi="Times New Roman" w:cs="Times New Roman"/>
          <w:sz w:val="24"/>
          <w:szCs w:val="24"/>
        </w:rPr>
        <w:t>Dari tabel diatas dapat diketahui bahwa tingkat pendidikan ibu yang memiliki balita usia toddler (1–3 tahun) terbanyak adalah SMA yaitu sebanyak 36% dan tingkat pendidikan paling sedikit yaitu Universitas/Akademi dengan persentase 7%.</w:t>
      </w:r>
    </w:p>
    <w:p w:rsidR="007F499A" w:rsidRPr="00601856" w:rsidRDefault="007F499A" w:rsidP="007F499A">
      <w:pPr>
        <w:pStyle w:val="BodyTextIndent2"/>
        <w:spacing w:after="0" w:line="240" w:lineRule="auto"/>
        <w:ind w:left="0" w:right="228"/>
        <w:jc w:val="both"/>
        <w:rPr>
          <w:b/>
          <w:szCs w:val="24"/>
          <w:lang w:val="en-US"/>
        </w:rPr>
      </w:pPr>
      <w:r w:rsidRPr="00601856">
        <w:rPr>
          <w:b/>
          <w:bCs/>
          <w:szCs w:val="24"/>
        </w:rPr>
        <w:t xml:space="preserve">Distribusi Frekuensi Responden berdasarkan jenis Pekerjaan Suami </w:t>
      </w:r>
      <w:r w:rsidRPr="00601856">
        <w:rPr>
          <w:b/>
          <w:szCs w:val="24"/>
        </w:rPr>
        <w:t>Di Posyandu Sritanjung Wilayah Kerja Puskesmas Ngawi</w:t>
      </w:r>
    </w:p>
    <w:p w:rsidR="007F499A" w:rsidRPr="00601856" w:rsidRDefault="007F499A" w:rsidP="007F499A">
      <w:pPr>
        <w:pStyle w:val="BodyTextIndent2"/>
        <w:spacing w:after="0" w:line="240" w:lineRule="auto"/>
        <w:ind w:left="0" w:right="228"/>
        <w:jc w:val="both"/>
        <w:rPr>
          <w:b/>
          <w:szCs w:val="24"/>
          <w:lang w:val="en-US"/>
        </w:rPr>
      </w:pPr>
    </w:p>
    <w:tbl>
      <w:tblPr>
        <w:tblW w:w="7457"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813"/>
        <w:gridCol w:w="1980"/>
        <w:gridCol w:w="2124"/>
      </w:tblGrid>
      <w:tr w:rsidR="007F499A" w:rsidRPr="00601856" w:rsidTr="003D1F04">
        <w:tc>
          <w:tcPr>
            <w:tcW w:w="540" w:type="dxa"/>
          </w:tcPr>
          <w:p w:rsidR="007F499A" w:rsidRPr="00601856" w:rsidRDefault="007F499A" w:rsidP="00601856">
            <w:pPr>
              <w:spacing w:after="0"/>
              <w:jc w:val="center"/>
              <w:rPr>
                <w:rFonts w:ascii="Times New Roman" w:hAnsi="Times New Roman" w:cs="Times New Roman"/>
                <w:b/>
                <w:bCs/>
              </w:rPr>
            </w:pPr>
            <w:r w:rsidRPr="00601856">
              <w:rPr>
                <w:rFonts w:ascii="Times New Roman" w:hAnsi="Times New Roman" w:cs="Times New Roman"/>
                <w:b/>
                <w:bCs/>
              </w:rPr>
              <w:t>No</w:t>
            </w:r>
          </w:p>
        </w:tc>
        <w:tc>
          <w:tcPr>
            <w:tcW w:w="2813" w:type="dxa"/>
          </w:tcPr>
          <w:p w:rsidR="007F499A" w:rsidRPr="00601856" w:rsidRDefault="007F499A" w:rsidP="003D1F04">
            <w:pPr>
              <w:pStyle w:val="Heading5"/>
              <w:spacing w:before="0"/>
              <w:jc w:val="center"/>
              <w:rPr>
                <w:rFonts w:ascii="Times New Roman" w:hAnsi="Times New Roman" w:cs="Times New Roman"/>
                <w:i/>
                <w:iCs/>
                <w:color w:val="auto"/>
                <w:sz w:val="22"/>
                <w:szCs w:val="22"/>
              </w:rPr>
            </w:pPr>
            <w:r w:rsidRPr="00601856">
              <w:rPr>
                <w:rFonts w:ascii="Times New Roman" w:hAnsi="Times New Roman" w:cs="Times New Roman"/>
                <w:color w:val="auto"/>
                <w:sz w:val="22"/>
                <w:szCs w:val="22"/>
              </w:rPr>
              <w:t>Jenis Pekerjaan Suami</w:t>
            </w:r>
          </w:p>
        </w:tc>
        <w:tc>
          <w:tcPr>
            <w:tcW w:w="1980" w:type="dxa"/>
          </w:tcPr>
          <w:p w:rsidR="007F499A" w:rsidRPr="00601856" w:rsidRDefault="007F499A" w:rsidP="00601856">
            <w:pPr>
              <w:spacing w:after="0"/>
              <w:jc w:val="center"/>
              <w:rPr>
                <w:rFonts w:ascii="Times New Roman" w:hAnsi="Times New Roman" w:cs="Times New Roman"/>
                <w:b/>
                <w:bCs/>
              </w:rPr>
            </w:pPr>
            <w:r w:rsidRPr="00601856">
              <w:rPr>
                <w:rFonts w:ascii="Times New Roman" w:hAnsi="Times New Roman" w:cs="Times New Roman"/>
                <w:b/>
                <w:bCs/>
              </w:rPr>
              <w:t>Jumlah</w:t>
            </w:r>
          </w:p>
        </w:tc>
        <w:tc>
          <w:tcPr>
            <w:tcW w:w="2124" w:type="dxa"/>
          </w:tcPr>
          <w:p w:rsidR="007F499A" w:rsidRPr="00601856" w:rsidRDefault="007F499A" w:rsidP="00601856">
            <w:pPr>
              <w:spacing w:after="0"/>
              <w:jc w:val="center"/>
              <w:rPr>
                <w:rFonts w:ascii="Times New Roman" w:hAnsi="Times New Roman" w:cs="Times New Roman"/>
                <w:b/>
                <w:bCs/>
              </w:rPr>
            </w:pPr>
            <w:r w:rsidRPr="00601856">
              <w:rPr>
                <w:rFonts w:ascii="Times New Roman" w:hAnsi="Times New Roman" w:cs="Times New Roman"/>
                <w:b/>
                <w:bCs/>
              </w:rPr>
              <w:t>(%)</w:t>
            </w:r>
          </w:p>
        </w:tc>
      </w:tr>
      <w:tr w:rsidR="007F499A" w:rsidRPr="00601856" w:rsidTr="003D1F04">
        <w:tc>
          <w:tcPr>
            <w:tcW w:w="54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1.</w:t>
            </w:r>
          </w:p>
        </w:tc>
        <w:tc>
          <w:tcPr>
            <w:tcW w:w="2813"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Petani</w:t>
            </w:r>
          </w:p>
        </w:tc>
        <w:tc>
          <w:tcPr>
            <w:tcW w:w="198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12</w:t>
            </w:r>
          </w:p>
        </w:tc>
        <w:tc>
          <w:tcPr>
            <w:tcW w:w="2124"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43</w:t>
            </w:r>
          </w:p>
        </w:tc>
      </w:tr>
      <w:tr w:rsidR="007F499A" w:rsidRPr="00601856" w:rsidTr="003D1F04">
        <w:tc>
          <w:tcPr>
            <w:tcW w:w="54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2.</w:t>
            </w:r>
          </w:p>
        </w:tc>
        <w:tc>
          <w:tcPr>
            <w:tcW w:w="2813"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TNI/POLRI</w:t>
            </w:r>
          </w:p>
        </w:tc>
        <w:tc>
          <w:tcPr>
            <w:tcW w:w="198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1</w:t>
            </w:r>
          </w:p>
        </w:tc>
        <w:tc>
          <w:tcPr>
            <w:tcW w:w="2124"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3</w:t>
            </w:r>
          </w:p>
        </w:tc>
      </w:tr>
      <w:tr w:rsidR="007F499A" w:rsidRPr="00601856" w:rsidTr="003D1F04">
        <w:tc>
          <w:tcPr>
            <w:tcW w:w="54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3.</w:t>
            </w:r>
          </w:p>
        </w:tc>
        <w:tc>
          <w:tcPr>
            <w:tcW w:w="2813"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PNS</w:t>
            </w:r>
          </w:p>
        </w:tc>
        <w:tc>
          <w:tcPr>
            <w:tcW w:w="198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5</w:t>
            </w:r>
          </w:p>
        </w:tc>
        <w:tc>
          <w:tcPr>
            <w:tcW w:w="2124"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18</w:t>
            </w:r>
          </w:p>
        </w:tc>
      </w:tr>
      <w:tr w:rsidR="007F499A" w:rsidRPr="00601856" w:rsidTr="003D1F04">
        <w:tc>
          <w:tcPr>
            <w:tcW w:w="54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4</w:t>
            </w:r>
          </w:p>
        </w:tc>
        <w:tc>
          <w:tcPr>
            <w:tcW w:w="2813"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Swasta/Wiraswasta</w:t>
            </w:r>
          </w:p>
        </w:tc>
        <w:tc>
          <w:tcPr>
            <w:tcW w:w="198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10</w:t>
            </w:r>
          </w:p>
        </w:tc>
        <w:tc>
          <w:tcPr>
            <w:tcW w:w="2124"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36</w:t>
            </w:r>
          </w:p>
        </w:tc>
      </w:tr>
      <w:tr w:rsidR="007F499A" w:rsidRPr="00601856" w:rsidTr="003D1F04">
        <w:trPr>
          <w:cantSplit/>
        </w:trPr>
        <w:tc>
          <w:tcPr>
            <w:tcW w:w="3353" w:type="dxa"/>
            <w:gridSpan w:val="2"/>
          </w:tcPr>
          <w:p w:rsidR="007F499A" w:rsidRPr="00601856" w:rsidRDefault="007F499A" w:rsidP="003D1F04">
            <w:pPr>
              <w:pStyle w:val="Heading1"/>
              <w:jc w:val="center"/>
              <w:rPr>
                <w:b w:val="0"/>
                <w:bCs/>
                <w:sz w:val="22"/>
                <w:szCs w:val="22"/>
              </w:rPr>
            </w:pPr>
            <w:r w:rsidRPr="00601856">
              <w:rPr>
                <w:b w:val="0"/>
                <w:sz w:val="22"/>
                <w:szCs w:val="22"/>
              </w:rPr>
              <w:t>Total</w:t>
            </w:r>
          </w:p>
        </w:tc>
        <w:tc>
          <w:tcPr>
            <w:tcW w:w="1980"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28</w:t>
            </w:r>
          </w:p>
        </w:tc>
        <w:tc>
          <w:tcPr>
            <w:tcW w:w="2124" w:type="dxa"/>
          </w:tcPr>
          <w:p w:rsidR="007F499A" w:rsidRPr="00601856" w:rsidRDefault="007F499A" w:rsidP="00601856">
            <w:pPr>
              <w:spacing w:after="0"/>
              <w:jc w:val="center"/>
              <w:rPr>
                <w:rFonts w:ascii="Times New Roman" w:hAnsi="Times New Roman" w:cs="Times New Roman"/>
              </w:rPr>
            </w:pPr>
            <w:r w:rsidRPr="00601856">
              <w:rPr>
                <w:rFonts w:ascii="Times New Roman" w:hAnsi="Times New Roman" w:cs="Times New Roman"/>
              </w:rPr>
              <w:t xml:space="preserve">100 </w:t>
            </w:r>
          </w:p>
        </w:tc>
      </w:tr>
    </w:tbl>
    <w:p w:rsidR="007F499A" w:rsidRPr="00601856" w:rsidRDefault="007F499A" w:rsidP="00601856">
      <w:pPr>
        <w:pStyle w:val="BodyTextIndent2"/>
        <w:spacing w:after="0" w:line="360" w:lineRule="auto"/>
        <w:ind w:left="0"/>
        <w:jc w:val="both"/>
        <w:rPr>
          <w:szCs w:val="24"/>
        </w:rPr>
      </w:pPr>
      <w:r w:rsidRPr="00601856">
        <w:rPr>
          <w:bCs/>
          <w:szCs w:val="24"/>
        </w:rPr>
        <w:t>(Sumber: Data Primer Maret 2021)</w:t>
      </w:r>
    </w:p>
    <w:p w:rsidR="007F499A" w:rsidRPr="00601856" w:rsidRDefault="007F499A" w:rsidP="007F499A">
      <w:pPr>
        <w:pStyle w:val="BodyTextIndent2"/>
        <w:spacing w:after="0" w:line="360" w:lineRule="auto"/>
        <w:ind w:left="0"/>
        <w:jc w:val="both"/>
        <w:rPr>
          <w:szCs w:val="24"/>
        </w:rPr>
      </w:pPr>
      <w:r w:rsidRPr="00601856">
        <w:rPr>
          <w:szCs w:val="24"/>
        </w:rPr>
        <w:t>Dari tabel diatas dapat diketahui bahwa jenis pekerjaan suami ibu yang memiliki balita usia toddler (1–3 tahun) terbanyak adalah petani dengan persentase 43% dan jenis pekerjaan suami  paling sedikit adalah TNI/POLRI dengan persentase 3%</w:t>
      </w:r>
    </w:p>
    <w:p w:rsidR="007F499A" w:rsidRPr="00601856" w:rsidRDefault="007F499A" w:rsidP="007F499A">
      <w:pPr>
        <w:pStyle w:val="BodyTextIndent2"/>
        <w:spacing w:after="0" w:line="360" w:lineRule="auto"/>
        <w:ind w:left="0"/>
        <w:jc w:val="both"/>
        <w:rPr>
          <w:szCs w:val="24"/>
        </w:rPr>
      </w:pPr>
    </w:p>
    <w:p w:rsidR="007F499A" w:rsidRPr="00601856" w:rsidRDefault="007F499A" w:rsidP="007F499A">
      <w:pPr>
        <w:pStyle w:val="BodyTextIndent2"/>
        <w:spacing w:after="0" w:line="240" w:lineRule="auto"/>
        <w:ind w:left="0" w:right="228"/>
        <w:jc w:val="both"/>
        <w:rPr>
          <w:b/>
          <w:szCs w:val="24"/>
          <w:lang w:val="en-US"/>
        </w:rPr>
      </w:pPr>
      <w:r w:rsidRPr="00601856">
        <w:rPr>
          <w:b/>
          <w:bCs/>
          <w:szCs w:val="24"/>
        </w:rPr>
        <w:t xml:space="preserve">Distribusi Frekuensi Responden berdasarkan Usia Balita </w:t>
      </w:r>
      <w:r w:rsidRPr="00601856">
        <w:rPr>
          <w:b/>
          <w:szCs w:val="24"/>
        </w:rPr>
        <w:t>Di Posyandu Sritanjung Wilayah Kerja Puskesmas Ngawi</w:t>
      </w:r>
    </w:p>
    <w:p w:rsidR="007F499A" w:rsidRPr="00601856" w:rsidRDefault="007F499A" w:rsidP="007F499A">
      <w:pPr>
        <w:pStyle w:val="BodyTextIndent2"/>
        <w:tabs>
          <w:tab w:val="left" w:pos="1620"/>
        </w:tabs>
        <w:spacing w:after="0" w:line="240" w:lineRule="auto"/>
        <w:ind w:left="0" w:right="228"/>
        <w:jc w:val="both"/>
        <w:rPr>
          <w:b/>
          <w:bCs/>
          <w:szCs w:val="24"/>
          <w:lang w:val="en-US"/>
        </w:rPr>
      </w:pPr>
    </w:p>
    <w:tbl>
      <w:tblPr>
        <w:tblW w:w="7457"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813"/>
        <w:gridCol w:w="1980"/>
        <w:gridCol w:w="2124"/>
      </w:tblGrid>
      <w:tr w:rsidR="007F499A" w:rsidRPr="00601856" w:rsidTr="003D1F04">
        <w:tc>
          <w:tcPr>
            <w:tcW w:w="540" w:type="dxa"/>
          </w:tcPr>
          <w:p w:rsidR="007F499A" w:rsidRPr="00601856" w:rsidRDefault="007F499A" w:rsidP="00601856">
            <w:pPr>
              <w:spacing w:after="0" w:line="240" w:lineRule="auto"/>
              <w:jc w:val="center"/>
              <w:rPr>
                <w:rFonts w:ascii="Times New Roman" w:hAnsi="Times New Roman" w:cs="Times New Roman"/>
                <w:b/>
                <w:bCs/>
              </w:rPr>
            </w:pPr>
            <w:r w:rsidRPr="00601856">
              <w:rPr>
                <w:rFonts w:ascii="Times New Roman" w:hAnsi="Times New Roman" w:cs="Times New Roman"/>
                <w:b/>
                <w:bCs/>
              </w:rPr>
              <w:t>No</w:t>
            </w:r>
          </w:p>
        </w:tc>
        <w:tc>
          <w:tcPr>
            <w:tcW w:w="2813" w:type="dxa"/>
          </w:tcPr>
          <w:p w:rsidR="007F499A" w:rsidRPr="00601856" w:rsidRDefault="007F499A" w:rsidP="00601856">
            <w:pPr>
              <w:pStyle w:val="Heading5"/>
              <w:spacing w:before="0"/>
              <w:jc w:val="center"/>
              <w:rPr>
                <w:rFonts w:ascii="Times New Roman" w:hAnsi="Times New Roman" w:cs="Times New Roman"/>
                <w:i/>
                <w:iCs/>
                <w:color w:val="auto"/>
                <w:sz w:val="22"/>
                <w:szCs w:val="22"/>
              </w:rPr>
            </w:pPr>
            <w:r w:rsidRPr="00601856">
              <w:rPr>
                <w:rFonts w:ascii="Times New Roman" w:hAnsi="Times New Roman" w:cs="Times New Roman"/>
                <w:color w:val="auto"/>
                <w:sz w:val="22"/>
                <w:szCs w:val="22"/>
              </w:rPr>
              <w:t>Usia Balita</w:t>
            </w:r>
          </w:p>
        </w:tc>
        <w:tc>
          <w:tcPr>
            <w:tcW w:w="1980" w:type="dxa"/>
          </w:tcPr>
          <w:p w:rsidR="007F499A" w:rsidRPr="00601856" w:rsidRDefault="007F499A" w:rsidP="00601856">
            <w:pPr>
              <w:spacing w:after="0" w:line="240" w:lineRule="auto"/>
              <w:jc w:val="center"/>
              <w:rPr>
                <w:rFonts w:ascii="Times New Roman" w:hAnsi="Times New Roman" w:cs="Times New Roman"/>
                <w:b/>
                <w:bCs/>
              </w:rPr>
            </w:pPr>
            <w:r w:rsidRPr="00601856">
              <w:rPr>
                <w:rFonts w:ascii="Times New Roman" w:hAnsi="Times New Roman" w:cs="Times New Roman"/>
                <w:b/>
                <w:bCs/>
              </w:rPr>
              <w:t>Jumlah</w:t>
            </w:r>
          </w:p>
        </w:tc>
        <w:tc>
          <w:tcPr>
            <w:tcW w:w="2124" w:type="dxa"/>
          </w:tcPr>
          <w:p w:rsidR="007F499A" w:rsidRPr="00601856" w:rsidRDefault="007F499A" w:rsidP="00601856">
            <w:pPr>
              <w:spacing w:after="0" w:line="240" w:lineRule="auto"/>
              <w:jc w:val="center"/>
              <w:rPr>
                <w:rFonts w:ascii="Times New Roman" w:hAnsi="Times New Roman" w:cs="Times New Roman"/>
                <w:b/>
                <w:bCs/>
              </w:rPr>
            </w:pPr>
            <w:r w:rsidRPr="00601856">
              <w:rPr>
                <w:rFonts w:ascii="Times New Roman" w:hAnsi="Times New Roman" w:cs="Times New Roman"/>
                <w:b/>
                <w:bCs/>
              </w:rPr>
              <w:t>(%)</w:t>
            </w:r>
          </w:p>
        </w:tc>
      </w:tr>
      <w:tr w:rsidR="007F499A" w:rsidRPr="00601856" w:rsidTr="003D1F04">
        <w:tc>
          <w:tcPr>
            <w:tcW w:w="540" w:type="dxa"/>
          </w:tcPr>
          <w:p w:rsidR="007F499A" w:rsidRPr="00601856" w:rsidRDefault="007F499A" w:rsidP="00601856">
            <w:pPr>
              <w:spacing w:after="0" w:line="240" w:lineRule="auto"/>
              <w:jc w:val="center"/>
              <w:rPr>
                <w:rFonts w:ascii="Times New Roman" w:hAnsi="Times New Roman" w:cs="Times New Roman"/>
              </w:rPr>
            </w:pPr>
            <w:r w:rsidRPr="00601856">
              <w:rPr>
                <w:rFonts w:ascii="Times New Roman" w:hAnsi="Times New Roman" w:cs="Times New Roman"/>
              </w:rPr>
              <w:t>1.</w:t>
            </w:r>
          </w:p>
        </w:tc>
        <w:tc>
          <w:tcPr>
            <w:tcW w:w="2813" w:type="dxa"/>
          </w:tcPr>
          <w:p w:rsidR="007F499A" w:rsidRPr="00601856" w:rsidRDefault="007F499A" w:rsidP="00601856">
            <w:pPr>
              <w:spacing w:after="0" w:line="240" w:lineRule="auto"/>
              <w:jc w:val="center"/>
              <w:rPr>
                <w:rFonts w:ascii="Times New Roman" w:hAnsi="Times New Roman" w:cs="Times New Roman"/>
              </w:rPr>
            </w:pPr>
            <w:r w:rsidRPr="00601856">
              <w:rPr>
                <w:rFonts w:ascii="Times New Roman" w:hAnsi="Times New Roman" w:cs="Times New Roman"/>
              </w:rPr>
              <w:t xml:space="preserve">12–23 bulan </w:t>
            </w:r>
          </w:p>
        </w:tc>
        <w:tc>
          <w:tcPr>
            <w:tcW w:w="1980" w:type="dxa"/>
          </w:tcPr>
          <w:p w:rsidR="007F499A" w:rsidRPr="00601856" w:rsidRDefault="007F499A" w:rsidP="00601856">
            <w:pPr>
              <w:spacing w:after="0" w:line="240" w:lineRule="auto"/>
              <w:jc w:val="center"/>
              <w:rPr>
                <w:rFonts w:ascii="Times New Roman" w:hAnsi="Times New Roman" w:cs="Times New Roman"/>
              </w:rPr>
            </w:pPr>
            <w:r w:rsidRPr="00601856">
              <w:rPr>
                <w:rFonts w:ascii="Times New Roman" w:hAnsi="Times New Roman" w:cs="Times New Roman"/>
              </w:rPr>
              <w:t>9</w:t>
            </w:r>
          </w:p>
        </w:tc>
        <w:tc>
          <w:tcPr>
            <w:tcW w:w="2124" w:type="dxa"/>
          </w:tcPr>
          <w:p w:rsidR="007F499A" w:rsidRPr="00601856" w:rsidRDefault="007F499A" w:rsidP="00601856">
            <w:pPr>
              <w:spacing w:after="0" w:line="240" w:lineRule="auto"/>
              <w:jc w:val="center"/>
              <w:rPr>
                <w:rFonts w:ascii="Times New Roman" w:hAnsi="Times New Roman" w:cs="Times New Roman"/>
              </w:rPr>
            </w:pPr>
            <w:r w:rsidRPr="00601856">
              <w:rPr>
                <w:rFonts w:ascii="Times New Roman" w:hAnsi="Times New Roman" w:cs="Times New Roman"/>
              </w:rPr>
              <w:t>32</w:t>
            </w:r>
          </w:p>
        </w:tc>
      </w:tr>
      <w:tr w:rsidR="007F499A" w:rsidRPr="00601856" w:rsidTr="003D1F04">
        <w:tc>
          <w:tcPr>
            <w:tcW w:w="540" w:type="dxa"/>
          </w:tcPr>
          <w:p w:rsidR="007F499A" w:rsidRPr="00601856" w:rsidRDefault="007F499A" w:rsidP="00601856">
            <w:pPr>
              <w:spacing w:after="0" w:line="240" w:lineRule="auto"/>
              <w:jc w:val="center"/>
              <w:rPr>
                <w:rFonts w:ascii="Times New Roman" w:hAnsi="Times New Roman" w:cs="Times New Roman"/>
              </w:rPr>
            </w:pPr>
            <w:r w:rsidRPr="00601856">
              <w:rPr>
                <w:rFonts w:ascii="Times New Roman" w:hAnsi="Times New Roman" w:cs="Times New Roman"/>
              </w:rPr>
              <w:t>2.</w:t>
            </w:r>
          </w:p>
        </w:tc>
        <w:tc>
          <w:tcPr>
            <w:tcW w:w="2813" w:type="dxa"/>
          </w:tcPr>
          <w:p w:rsidR="007F499A" w:rsidRPr="00601856" w:rsidRDefault="007F499A" w:rsidP="00601856">
            <w:pPr>
              <w:spacing w:after="0" w:line="240" w:lineRule="auto"/>
              <w:jc w:val="center"/>
              <w:rPr>
                <w:rFonts w:ascii="Times New Roman" w:hAnsi="Times New Roman" w:cs="Times New Roman"/>
              </w:rPr>
            </w:pPr>
            <w:r w:rsidRPr="00601856">
              <w:rPr>
                <w:rFonts w:ascii="Times New Roman" w:hAnsi="Times New Roman" w:cs="Times New Roman"/>
              </w:rPr>
              <w:t>24–36 bulan</w:t>
            </w:r>
          </w:p>
        </w:tc>
        <w:tc>
          <w:tcPr>
            <w:tcW w:w="1980" w:type="dxa"/>
          </w:tcPr>
          <w:p w:rsidR="007F499A" w:rsidRPr="00601856" w:rsidRDefault="007F499A" w:rsidP="00601856">
            <w:pPr>
              <w:spacing w:after="0" w:line="240" w:lineRule="auto"/>
              <w:jc w:val="center"/>
              <w:rPr>
                <w:rFonts w:ascii="Times New Roman" w:hAnsi="Times New Roman" w:cs="Times New Roman"/>
              </w:rPr>
            </w:pPr>
            <w:r w:rsidRPr="00601856">
              <w:rPr>
                <w:rFonts w:ascii="Times New Roman" w:hAnsi="Times New Roman" w:cs="Times New Roman"/>
              </w:rPr>
              <w:t>19</w:t>
            </w:r>
          </w:p>
        </w:tc>
        <w:tc>
          <w:tcPr>
            <w:tcW w:w="2124" w:type="dxa"/>
          </w:tcPr>
          <w:p w:rsidR="007F499A" w:rsidRPr="00601856" w:rsidRDefault="007F499A" w:rsidP="00601856">
            <w:pPr>
              <w:spacing w:after="0" w:line="240" w:lineRule="auto"/>
              <w:jc w:val="center"/>
              <w:rPr>
                <w:rFonts w:ascii="Times New Roman" w:hAnsi="Times New Roman" w:cs="Times New Roman"/>
              </w:rPr>
            </w:pPr>
            <w:r w:rsidRPr="00601856">
              <w:rPr>
                <w:rFonts w:ascii="Times New Roman" w:hAnsi="Times New Roman" w:cs="Times New Roman"/>
              </w:rPr>
              <w:t>68</w:t>
            </w:r>
          </w:p>
        </w:tc>
      </w:tr>
      <w:tr w:rsidR="007F499A" w:rsidRPr="00601856" w:rsidTr="003D1F04">
        <w:trPr>
          <w:cantSplit/>
        </w:trPr>
        <w:tc>
          <w:tcPr>
            <w:tcW w:w="3353" w:type="dxa"/>
            <w:gridSpan w:val="2"/>
          </w:tcPr>
          <w:p w:rsidR="007F499A" w:rsidRPr="00601856" w:rsidRDefault="007F499A" w:rsidP="00601856">
            <w:pPr>
              <w:pStyle w:val="Heading1"/>
              <w:jc w:val="center"/>
              <w:rPr>
                <w:b w:val="0"/>
                <w:bCs/>
                <w:sz w:val="22"/>
                <w:szCs w:val="22"/>
              </w:rPr>
            </w:pPr>
            <w:r w:rsidRPr="00601856">
              <w:rPr>
                <w:b w:val="0"/>
                <w:sz w:val="22"/>
                <w:szCs w:val="22"/>
              </w:rPr>
              <w:t>Total</w:t>
            </w:r>
          </w:p>
        </w:tc>
        <w:tc>
          <w:tcPr>
            <w:tcW w:w="1980" w:type="dxa"/>
          </w:tcPr>
          <w:p w:rsidR="007F499A" w:rsidRPr="00601856" w:rsidRDefault="007F499A" w:rsidP="00601856">
            <w:pPr>
              <w:spacing w:after="0" w:line="240" w:lineRule="auto"/>
              <w:jc w:val="center"/>
              <w:rPr>
                <w:rFonts w:ascii="Times New Roman" w:hAnsi="Times New Roman" w:cs="Times New Roman"/>
              </w:rPr>
            </w:pPr>
            <w:r w:rsidRPr="00601856">
              <w:rPr>
                <w:rFonts w:ascii="Times New Roman" w:hAnsi="Times New Roman" w:cs="Times New Roman"/>
              </w:rPr>
              <w:t>28</w:t>
            </w:r>
          </w:p>
        </w:tc>
        <w:tc>
          <w:tcPr>
            <w:tcW w:w="2124" w:type="dxa"/>
          </w:tcPr>
          <w:p w:rsidR="007F499A" w:rsidRPr="00601856" w:rsidRDefault="007F499A" w:rsidP="00601856">
            <w:pPr>
              <w:spacing w:after="0" w:line="240" w:lineRule="auto"/>
              <w:jc w:val="center"/>
              <w:rPr>
                <w:rFonts w:ascii="Times New Roman" w:hAnsi="Times New Roman" w:cs="Times New Roman"/>
              </w:rPr>
            </w:pPr>
            <w:r w:rsidRPr="00601856">
              <w:rPr>
                <w:rFonts w:ascii="Times New Roman" w:hAnsi="Times New Roman" w:cs="Times New Roman"/>
              </w:rPr>
              <w:t xml:space="preserve">100 </w:t>
            </w:r>
          </w:p>
        </w:tc>
      </w:tr>
    </w:tbl>
    <w:p w:rsidR="007F499A" w:rsidRPr="00601856" w:rsidRDefault="007F499A" w:rsidP="00601856">
      <w:pPr>
        <w:pStyle w:val="BodyTextIndent2"/>
        <w:spacing w:after="0" w:line="360" w:lineRule="auto"/>
        <w:ind w:left="0"/>
        <w:jc w:val="both"/>
        <w:rPr>
          <w:szCs w:val="24"/>
        </w:rPr>
      </w:pPr>
      <w:r w:rsidRPr="00601856">
        <w:rPr>
          <w:szCs w:val="24"/>
        </w:rPr>
        <w:tab/>
      </w:r>
      <w:r w:rsidRPr="00601856">
        <w:rPr>
          <w:bCs/>
          <w:szCs w:val="24"/>
        </w:rPr>
        <w:t>(Sumber: Data Primer Maret 2021)</w:t>
      </w:r>
    </w:p>
    <w:p w:rsidR="007F499A" w:rsidRPr="00601856" w:rsidRDefault="007F499A" w:rsidP="007F499A">
      <w:pPr>
        <w:pStyle w:val="BodyTextIndent2"/>
        <w:spacing w:after="0" w:line="360" w:lineRule="auto"/>
        <w:ind w:left="0"/>
        <w:jc w:val="both"/>
        <w:rPr>
          <w:szCs w:val="24"/>
        </w:rPr>
      </w:pPr>
      <w:r w:rsidRPr="00601856">
        <w:rPr>
          <w:szCs w:val="24"/>
        </w:rPr>
        <w:t>Dari tabel diatas dapat diketahui bahwa jumlah ibu yang memiliki anak usia 24–36 bulan lebih besar dengan persentase 68% dari pada ibu yang memiliki anak usia balita 12–23 bulan dengan persentase 32%.</w:t>
      </w:r>
    </w:p>
    <w:p w:rsidR="007F499A" w:rsidRDefault="007F499A" w:rsidP="007F499A">
      <w:pPr>
        <w:pStyle w:val="BodyTextIndent2"/>
        <w:spacing w:after="0" w:line="360" w:lineRule="auto"/>
        <w:ind w:left="-270"/>
        <w:jc w:val="both"/>
        <w:rPr>
          <w:szCs w:val="24"/>
          <w:lang w:val="en-US"/>
        </w:rPr>
      </w:pPr>
    </w:p>
    <w:p w:rsidR="00601856" w:rsidRDefault="00601856" w:rsidP="007F499A">
      <w:pPr>
        <w:pStyle w:val="BodyTextIndent2"/>
        <w:spacing w:after="0" w:line="360" w:lineRule="auto"/>
        <w:ind w:left="-270"/>
        <w:jc w:val="both"/>
        <w:rPr>
          <w:szCs w:val="24"/>
          <w:lang w:val="en-US"/>
        </w:rPr>
      </w:pPr>
    </w:p>
    <w:p w:rsidR="00601856" w:rsidRPr="00601856" w:rsidRDefault="00601856" w:rsidP="007F499A">
      <w:pPr>
        <w:pStyle w:val="BodyTextIndent2"/>
        <w:spacing w:after="0" w:line="360" w:lineRule="auto"/>
        <w:ind w:left="-270"/>
        <w:jc w:val="both"/>
        <w:rPr>
          <w:szCs w:val="24"/>
          <w:lang w:val="en-US"/>
        </w:rPr>
      </w:pPr>
    </w:p>
    <w:p w:rsidR="007F499A" w:rsidRPr="00601856" w:rsidRDefault="007F499A" w:rsidP="007F499A">
      <w:pPr>
        <w:pStyle w:val="BodyTextIndent2"/>
        <w:spacing w:after="0" w:line="240" w:lineRule="auto"/>
        <w:ind w:left="0" w:right="228"/>
        <w:jc w:val="both"/>
        <w:rPr>
          <w:b/>
          <w:szCs w:val="24"/>
          <w:lang w:val="en-US"/>
        </w:rPr>
      </w:pPr>
      <w:r w:rsidRPr="00601856">
        <w:rPr>
          <w:b/>
          <w:bCs/>
          <w:szCs w:val="24"/>
          <w:lang w:val="en-US"/>
        </w:rPr>
        <w:lastRenderedPageBreak/>
        <w:t xml:space="preserve">Distribusi </w:t>
      </w:r>
      <w:r w:rsidRPr="00601856">
        <w:rPr>
          <w:b/>
          <w:bCs/>
          <w:szCs w:val="24"/>
        </w:rPr>
        <w:t xml:space="preserve">Frekuensi Responden berdasarkan Jenis Kelamin Balita </w:t>
      </w:r>
      <w:r w:rsidRPr="00601856">
        <w:rPr>
          <w:b/>
          <w:szCs w:val="24"/>
        </w:rPr>
        <w:t>Di Posyandu Sritanjung Wilayah Kerja Puskesmas Ngawi</w:t>
      </w:r>
    </w:p>
    <w:p w:rsidR="007F499A" w:rsidRPr="00601856" w:rsidRDefault="007F499A" w:rsidP="007F499A">
      <w:pPr>
        <w:pStyle w:val="BodyTextIndent2"/>
        <w:tabs>
          <w:tab w:val="left" w:pos="1800"/>
        </w:tabs>
        <w:spacing w:after="0" w:line="240" w:lineRule="auto"/>
        <w:ind w:left="1800" w:hanging="1123"/>
        <w:jc w:val="both"/>
        <w:rPr>
          <w:b/>
          <w:bCs/>
          <w:szCs w:val="24"/>
        </w:rPr>
      </w:pPr>
    </w:p>
    <w:tbl>
      <w:tblPr>
        <w:tblW w:w="7457"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813"/>
        <w:gridCol w:w="1980"/>
        <w:gridCol w:w="2124"/>
      </w:tblGrid>
      <w:tr w:rsidR="007F499A" w:rsidRPr="00601856" w:rsidTr="003D1F04">
        <w:tc>
          <w:tcPr>
            <w:tcW w:w="540" w:type="dxa"/>
          </w:tcPr>
          <w:p w:rsidR="007F499A" w:rsidRPr="00B802C6" w:rsidRDefault="007F499A" w:rsidP="00B802C6">
            <w:pPr>
              <w:spacing w:after="0"/>
              <w:jc w:val="center"/>
              <w:rPr>
                <w:rFonts w:ascii="Times New Roman" w:hAnsi="Times New Roman" w:cs="Times New Roman"/>
                <w:b/>
                <w:bCs/>
              </w:rPr>
            </w:pPr>
            <w:r w:rsidRPr="00B802C6">
              <w:rPr>
                <w:rFonts w:ascii="Times New Roman" w:hAnsi="Times New Roman" w:cs="Times New Roman"/>
                <w:b/>
                <w:bCs/>
              </w:rPr>
              <w:t>No</w:t>
            </w:r>
          </w:p>
        </w:tc>
        <w:tc>
          <w:tcPr>
            <w:tcW w:w="2813" w:type="dxa"/>
          </w:tcPr>
          <w:p w:rsidR="007F499A" w:rsidRPr="00B802C6" w:rsidRDefault="007F499A" w:rsidP="003D1F04">
            <w:pPr>
              <w:pStyle w:val="Heading5"/>
              <w:spacing w:before="0"/>
              <w:jc w:val="center"/>
              <w:rPr>
                <w:rFonts w:ascii="Times New Roman" w:hAnsi="Times New Roman" w:cs="Times New Roman"/>
                <w:i/>
                <w:iCs/>
                <w:color w:val="auto"/>
                <w:sz w:val="22"/>
                <w:szCs w:val="22"/>
              </w:rPr>
            </w:pPr>
            <w:r w:rsidRPr="00B802C6">
              <w:rPr>
                <w:rFonts w:ascii="Times New Roman" w:hAnsi="Times New Roman" w:cs="Times New Roman"/>
                <w:color w:val="auto"/>
                <w:sz w:val="22"/>
                <w:szCs w:val="22"/>
              </w:rPr>
              <w:t>Jenis Kelamin</w:t>
            </w:r>
          </w:p>
        </w:tc>
        <w:tc>
          <w:tcPr>
            <w:tcW w:w="1980" w:type="dxa"/>
          </w:tcPr>
          <w:p w:rsidR="007F499A" w:rsidRPr="00B802C6" w:rsidRDefault="007F499A" w:rsidP="00B802C6">
            <w:pPr>
              <w:spacing w:after="0"/>
              <w:jc w:val="center"/>
              <w:rPr>
                <w:rFonts w:ascii="Times New Roman" w:hAnsi="Times New Roman" w:cs="Times New Roman"/>
                <w:b/>
                <w:bCs/>
              </w:rPr>
            </w:pPr>
            <w:r w:rsidRPr="00B802C6">
              <w:rPr>
                <w:rFonts w:ascii="Times New Roman" w:hAnsi="Times New Roman" w:cs="Times New Roman"/>
                <w:b/>
                <w:bCs/>
              </w:rPr>
              <w:t>Jumlah</w:t>
            </w:r>
          </w:p>
        </w:tc>
        <w:tc>
          <w:tcPr>
            <w:tcW w:w="2124" w:type="dxa"/>
          </w:tcPr>
          <w:p w:rsidR="007F499A" w:rsidRPr="00B802C6" w:rsidRDefault="007F499A" w:rsidP="00B802C6">
            <w:pPr>
              <w:spacing w:after="0"/>
              <w:jc w:val="center"/>
              <w:rPr>
                <w:rFonts w:ascii="Times New Roman" w:hAnsi="Times New Roman" w:cs="Times New Roman"/>
                <w:b/>
                <w:bCs/>
              </w:rPr>
            </w:pPr>
            <w:r w:rsidRPr="00B802C6">
              <w:rPr>
                <w:rFonts w:ascii="Times New Roman" w:hAnsi="Times New Roman" w:cs="Times New Roman"/>
                <w:b/>
                <w:bCs/>
              </w:rPr>
              <w:t>(%)</w:t>
            </w:r>
          </w:p>
        </w:tc>
      </w:tr>
      <w:tr w:rsidR="007F499A" w:rsidRPr="00601856" w:rsidTr="003D1F04">
        <w:tc>
          <w:tcPr>
            <w:tcW w:w="540" w:type="dxa"/>
          </w:tcPr>
          <w:p w:rsidR="007F499A" w:rsidRPr="00B802C6" w:rsidRDefault="007F499A" w:rsidP="00B802C6">
            <w:pPr>
              <w:spacing w:after="0"/>
              <w:jc w:val="center"/>
              <w:rPr>
                <w:rFonts w:ascii="Times New Roman" w:hAnsi="Times New Roman" w:cs="Times New Roman"/>
              </w:rPr>
            </w:pPr>
            <w:r w:rsidRPr="00B802C6">
              <w:rPr>
                <w:rFonts w:ascii="Times New Roman" w:hAnsi="Times New Roman" w:cs="Times New Roman"/>
              </w:rPr>
              <w:t>1.</w:t>
            </w:r>
          </w:p>
        </w:tc>
        <w:tc>
          <w:tcPr>
            <w:tcW w:w="2813" w:type="dxa"/>
          </w:tcPr>
          <w:p w:rsidR="007F499A" w:rsidRPr="00B802C6" w:rsidRDefault="007F499A" w:rsidP="00B802C6">
            <w:pPr>
              <w:spacing w:after="0"/>
              <w:jc w:val="center"/>
              <w:rPr>
                <w:rFonts w:ascii="Times New Roman" w:hAnsi="Times New Roman" w:cs="Times New Roman"/>
              </w:rPr>
            </w:pPr>
            <w:r w:rsidRPr="00B802C6">
              <w:rPr>
                <w:rFonts w:ascii="Times New Roman" w:hAnsi="Times New Roman" w:cs="Times New Roman"/>
              </w:rPr>
              <w:t>Laki-laki</w:t>
            </w:r>
          </w:p>
        </w:tc>
        <w:tc>
          <w:tcPr>
            <w:tcW w:w="1980" w:type="dxa"/>
          </w:tcPr>
          <w:p w:rsidR="007F499A" w:rsidRPr="00B802C6" w:rsidRDefault="007F499A" w:rsidP="00B802C6">
            <w:pPr>
              <w:spacing w:after="0"/>
              <w:jc w:val="center"/>
              <w:rPr>
                <w:rFonts w:ascii="Times New Roman" w:hAnsi="Times New Roman" w:cs="Times New Roman"/>
              </w:rPr>
            </w:pPr>
            <w:r w:rsidRPr="00B802C6">
              <w:rPr>
                <w:rFonts w:ascii="Times New Roman" w:hAnsi="Times New Roman" w:cs="Times New Roman"/>
              </w:rPr>
              <w:t>16</w:t>
            </w:r>
          </w:p>
        </w:tc>
        <w:tc>
          <w:tcPr>
            <w:tcW w:w="2124" w:type="dxa"/>
          </w:tcPr>
          <w:p w:rsidR="007F499A" w:rsidRPr="00B802C6" w:rsidRDefault="007F499A" w:rsidP="00B802C6">
            <w:pPr>
              <w:spacing w:after="0"/>
              <w:jc w:val="center"/>
              <w:rPr>
                <w:rFonts w:ascii="Times New Roman" w:hAnsi="Times New Roman" w:cs="Times New Roman"/>
              </w:rPr>
            </w:pPr>
            <w:r w:rsidRPr="00B802C6">
              <w:rPr>
                <w:rFonts w:ascii="Times New Roman" w:hAnsi="Times New Roman" w:cs="Times New Roman"/>
              </w:rPr>
              <w:t>32</w:t>
            </w:r>
          </w:p>
        </w:tc>
      </w:tr>
      <w:tr w:rsidR="007F499A" w:rsidRPr="00601856" w:rsidTr="003D1F04">
        <w:tc>
          <w:tcPr>
            <w:tcW w:w="540" w:type="dxa"/>
          </w:tcPr>
          <w:p w:rsidR="007F499A" w:rsidRPr="00B802C6" w:rsidRDefault="007F499A" w:rsidP="00B802C6">
            <w:pPr>
              <w:spacing w:after="0"/>
              <w:jc w:val="center"/>
              <w:rPr>
                <w:rFonts w:ascii="Times New Roman" w:hAnsi="Times New Roman" w:cs="Times New Roman"/>
              </w:rPr>
            </w:pPr>
            <w:r w:rsidRPr="00B802C6">
              <w:rPr>
                <w:rFonts w:ascii="Times New Roman" w:hAnsi="Times New Roman" w:cs="Times New Roman"/>
              </w:rPr>
              <w:t>2.</w:t>
            </w:r>
          </w:p>
        </w:tc>
        <w:tc>
          <w:tcPr>
            <w:tcW w:w="2813" w:type="dxa"/>
          </w:tcPr>
          <w:p w:rsidR="007F499A" w:rsidRPr="00B802C6" w:rsidRDefault="007F499A" w:rsidP="00B802C6">
            <w:pPr>
              <w:spacing w:after="0"/>
              <w:jc w:val="center"/>
              <w:rPr>
                <w:rFonts w:ascii="Times New Roman" w:hAnsi="Times New Roman" w:cs="Times New Roman"/>
              </w:rPr>
            </w:pPr>
            <w:r w:rsidRPr="00B802C6">
              <w:rPr>
                <w:rFonts w:ascii="Times New Roman" w:hAnsi="Times New Roman" w:cs="Times New Roman"/>
              </w:rPr>
              <w:t>Perempuan</w:t>
            </w:r>
          </w:p>
        </w:tc>
        <w:tc>
          <w:tcPr>
            <w:tcW w:w="1980" w:type="dxa"/>
          </w:tcPr>
          <w:p w:rsidR="007F499A" w:rsidRPr="00B802C6" w:rsidRDefault="007F499A" w:rsidP="00B802C6">
            <w:pPr>
              <w:spacing w:after="0"/>
              <w:jc w:val="center"/>
              <w:rPr>
                <w:rFonts w:ascii="Times New Roman" w:hAnsi="Times New Roman" w:cs="Times New Roman"/>
              </w:rPr>
            </w:pPr>
            <w:r w:rsidRPr="00B802C6">
              <w:rPr>
                <w:rFonts w:ascii="Times New Roman" w:hAnsi="Times New Roman" w:cs="Times New Roman"/>
              </w:rPr>
              <w:t>12</w:t>
            </w:r>
          </w:p>
        </w:tc>
        <w:tc>
          <w:tcPr>
            <w:tcW w:w="2124" w:type="dxa"/>
          </w:tcPr>
          <w:p w:rsidR="007F499A" w:rsidRPr="00B802C6" w:rsidRDefault="007F499A" w:rsidP="00B802C6">
            <w:pPr>
              <w:spacing w:after="0"/>
              <w:jc w:val="center"/>
              <w:rPr>
                <w:rFonts w:ascii="Times New Roman" w:hAnsi="Times New Roman" w:cs="Times New Roman"/>
              </w:rPr>
            </w:pPr>
            <w:r w:rsidRPr="00B802C6">
              <w:rPr>
                <w:rFonts w:ascii="Times New Roman" w:hAnsi="Times New Roman" w:cs="Times New Roman"/>
              </w:rPr>
              <w:t>68</w:t>
            </w:r>
          </w:p>
        </w:tc>
      </w:tr>
      <w:tr w:rsidR="007F499A" w:rsidRPr="00601856" w:rsidTr="003D1F04">
        <w:trPr>
          <w:cantSplit/>
          <w:trHeight w:val="70"/>
        </w:trPr>
        <w:tc>
          <w:tcPr>
            <w:tcW w:w="3353" w:type="dxa"/>
            <w:gridSpan w:val="2"/>
          </w:tcPr>
          <w:p w:rsidR="007F499A" w:rsidRPr="00B802C6" w:rsidRDefault="007F499A" w:rsidP="003D1F04">
            <w:pPr>
              <w:pStyle w:val="Heading1"/>
              <w:jc w:val="center"/>
              <w:rPr>
                <w:b w:val="0"/>
                <w:bCs/>
                <w:sz w:val="22"/>
                <w:szCs w:val="22"/>
              </w:rPr>
            </w:pPr>
            <w:r w:rsidRPr="00B802C6">
              <w:rPr>
                <w:b w:val="0"/>
                <w:sz w:val="22"/>
                <w:szCs w:val="22"/>
              </w:rPr>
              <w:t>Total</w:t>
            </w:r>
          </w:p>
        </w:tc>
        <w:tc>
          <w:tcPr>
            <w:tcW w:w="1980" w:type="dxa"/>
          </w:tcPr>
          <w:p w:rsidR="007F499A" w:rsidRPr="00B802C6" w:rsidRDefault="007F499A" w:rsidP="00B802C6">
            <w:pPr>
              <w:spacing w:after="0"/>
              <w:jc w:val="center"/>
              <w:rPr>
                <w:rFonts w:ascii="Times New Roman" w:hAnsi="Times New Roman" w:cs="Times New Roman"/>
              </w:rPr>
            </w:pPr>
            <w:r w:rsidRPr="00B802C6">
              <w:rPr>
                <w:rFonts w:ascii="Times New Roman" w:hAnsi="Times New Roman" w:cs="Times New Roman"/>
              </w:rPr>
              <w:t>28</w:t>
            </w:r>
          </w:p>
        </w:tc>
        <w:tc>
          <w:tcPr>
            <w:tcW w:w="2124" w:type="dxa"/>
          </w:tcPr>
          <w:p w:rsidR="007F499A" w:rsidRPr="00B802C6" w:rsidRDefault="007F499A" w:rsidP="00B802C6">
            <w:pPr>
              <w:spacing w:after="0"/>
              <w:jc w:val="center"/>
              <w:rPr>
                <w:rFonts w:ascii="Times New Roman" w:hAnsi="Times New Roman" w:cs="Times New Roman"/>
              </w:rPr>
            </w:pPr>
            <w:r w:rsidRPr="00B802C6">
              <w:rPr>
                <w:rFonts w:ascii="Times New Roman" w:hAnsi="Times New Roman" w:cs="Times New Roman"/>
              </w:rPr>
              <w:t xml:space="preserve">100 </w:t>
            </w:r>
          </w:p>
        </w:tc>
      </w:tr>
    </w:tbl>
    <w:p w:rsidR="007F499A" w:rsidRPr="00601856" w:rsidRDefault="007F499A" w:rsidP="00B802C6">
      <w:pPr>
        <w:pStyle w:val="BodyTextIndent2"/>
        <w:spacing w:after="0" w:line="360" w:lineRule="auto"/>
        <w:ind w:left="0"/>
        <w:jc w:val="both"/>
        <w:rPr>
          <w:szCs w:val="24"/>
        </w:rPr>
      </w:pPr>
      <w:r w:rsidRPr="00601856">
        <w:rPr>
          <w:szCs w:val="24"/>
        </w:rPr>
        <w:tab/>
      </w:r>
      <w:r w:rsidRPr="00601856">
        <w:rPr>
          <w:bCs/>
          <w:szCs w:val="24"/>
        </w:rPr>
        <w:t>(Sumber: Data Primer Maret 2021)</w:t>
      </w:r>
    </w:p>
    <w:p w:rsidR="007F499A" w:rsidRPr="00601856" w:rsidRDefault="007F499A" w:rsidP="007F499A">
      <w:pPr>
        <w:pStyle w:val="BodyTextIndent2"/>
        <w:spacing w:after="0" w:line="276" w:lineRule="auto"/>
        <w:ind w:left="684" w:firstLine="798"/>
        <w:jc w:val="both"/>
        <w:rPr>
          <w:szCs w:val="24"/>
        </w:rPr>
      </w:pPr>
      <w:r w:rsidRPr="00601856">
        <w:rPr>
          <w:szCs w:val="24"/>
        </w:rPr>
        <w:t>Dari tabel diatas dapat diketahui bahwa ibu yang memiliki anak usia toddler dengan jenis kelamin balita laki-laki lebih besar dengan persentase 57% dari pada ibu yang memiliki anak usia toddler dengan jenis kelamin Perempuan dengan persentase 43%</w:t>
      </w:r>
    </w:p>
    <w:p w:rsidR="007F499A" w:rsidRPr="00601856" w:rsidRDefault="007F499A" w:rsidP="007F499A">
      <w:pPr>
        <w:pStyle w:val="BodyTextIndent2"/>
        <w:spacing w:after="0" w:line="360" w:lineRule="auto"/>
        <w:ind w:left="684" w:firstLine="798"/>
        <w:jc w:val="both"/>
        <w:rPr>
          <w:szCs w:val="24"/>
        </w:rPr>
      </w:pPr>
    </w:p>
    <w:p w:rsidR="007F499A" w:rsidRPr="00601856" w:rsidRDefault="007F499A" w:rsidP="007F499A">
      <w:pPr>
        <w:jc w:val="both"/>
        <w:rPr>
          <w:rFonts w:ascii="Times New Roman" w:hAnsi="Times New Roman" w:cs="Times New Roman"/>
          <w:b/>
          <w:sz w:val="24"/>
          <w:szCs w:val="24"/>
        </w:rPr>
      </w:pPr>
      <w:r w:rsidRPr="00601856">
        <w:rPr>
          <w:rFonts w:ascii="Times New Roman" w:hAnsi="Times New Roman" w:cs="Times New Roman"/>
          <w:b/>
          <w:sz w:val="24"/>
          <w:szCs w:val="24"/>
        </w:rPr>
        <w:t>Data Khusus</w:t>
      </w:r>
    </w:p>
    <w:p w:rsidR="007F499A" w:rsidRPr="00601856" w:rsidRDefault="00601856" w:rsidP="007F499A">
      <w:pPr>
        <w:pStyle w:val="BodyTextIndent2"/>
        <w:spacing w:after="0" w:line="360" w:lineRule="auto"/>
        <w:ind w:left="0" w:firstLine="720"/>
        <w:jc w:val="both"/>
        <w:rPr>
          <w:szCs w:val="24"/>
        </w:rPr>
      </w:pPr>
      <w:r w:rsidRPr="00601856">
        <w:rPr>
          <w:szCs w:val="24"/>
          <w:lang w:val="en-US"/>
        </w:rPr>
        <w:t>Di</w:t>
      </w:r>
      <w:r w:rsidR="007F499A" w:rsidRPr="00601856">
        <w:rPr>
          <w:szCs w:val="24"/>
        </w:rPr>
        <w:t xml:space="preserve">tampilkan faktor-faktor yang mempengaruhi </w:t>
      </w:r>
      <w:r w:rsidR="007F499A" w:rsidRPr="00601856">
        <w:rPr>
          <w:i/>
          <w:iCs/>
          <w:szCs w:val="24"/>
        </w:rPr>
        <w:t xml:space="preserve">toilet training </w:t>
      </w:r>
      <w:r w:rsidR="007F499A" w:rsidRPr="00601856">
        <w:rPr>
          <w:szCs w:val="24"/>
        </w:rPr>
        <w:t>pada anak usia toddler (1–3 tahun), antara lain faktor kesiapan fisik anak, kesiapan emosional anak dan kesiapan orang tua</w:t>
      </w:r>
    </w:p>
    <w:tbl>
      <w:tblPr>
        <w:tblpPr w:leftFromText="180" w:rightFromText="180" w:vertAnchor="text" w:tblpX="1533" w:tblpY="1"/>
        <w:tblOverlap w:val="never"/>
        <w:tblW w:w="0" w:type="auto"/>
        <w:tblBorders>
          <w:top w:val="single" w:sz="6" w:space="0" w:color="000000"/>
          <w:left w:val="single" w:sz="12" w:space="0" w:color="000000"/>
          <w:bottom w:val="single" w:sz="6" w:space="0" w:color="000000"/>
          <w:right w:val="single" w:sz="12" w:space="0" w:color="000000"/>
        </w:tblBorders>
        <w:tblLook w:val="01E0"/>
      </w:tblPr>
      <w:tblGrid>
        <w:gridCol w:w="6492"/>
      </w:tblGrid>
      <w:tr w:rsidR="007F499A" w:rsidRPr="00601856" w:rsidTr="003D1F04">
        <w:trPr>
          <w:trHeight w:val="3217"/>
        </w:trPr>
        <w:tc>
          <w:tcPr>
            <w:tcW w:w="6492" w:type="dxa"/>
            <w:tcBorders>
              <w:top w:val="single" w:sz="6" w:space="0" w:color="000000"/>
              <w:bottom w:val="single" w:sz="6" w:space="0" w:color="000000"/>
            </w:tcBorders>
            <w:shd w:val="pct5" w:color="FFFF00" w:fill="FFFFFF"/>
          </w:tcPr>
          <w:p w:rsidR="007F499A" w:rsidRPr="00601856" w:rsidRDefault="007F499A" w:rsidP="003D1F04">
            <w:pPr>
              <w:pStyle w:val="BodyTextIndent2"/>
              <w:spacing w:after="0" w:line="360" w:lineRule="auto"/>
              <w:ind w:left="0"/>
              <w:jc w:val="both"/>
              <w:rPr>
                <w:b/>
                <w:bCs/>
                <w:szCs w:val="24"/>
              </w:rPr>
            </w:pPr>
            <w:r w:rsidRPr="00601856">
              <w:rPr>
                <w:b/>
                <w:bCs/>
                <w:noProof/>
                <w:szCs w:val="24"/>
              </w:rPr>
              <w:drawing>
                <wp:inline distT="0" distB="0" distL="0" distR="0">
                  <wp:extent cx="3705225" cy="1952625"/>
                  <wp:effectExtent l="0" t="0" r="0" b="0"/>
                  <wp:docPr id="5"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7F499A" w:rsidRPr="00601856" w:rsidRDefault="007F499A" w:rsidP="007F499A">
      <w:pPr>
        <w:pStyle w:val="BodyTextIndent2"/>
        <w:spacing w:after="0" w:line="360" w:lineRule="auto"/>
        <w:ind w:left="1418" w:hanging="1418"/>
        <w:jc w:val="both"/>
        <w:rPr>
          <w:noProof/>
          <w:szCs w:val="24"/>
          <w:lang w:val="en-GB" w:eastAsia="en-GB"/>
        </w:rPr>
      </w:pPr>
    </w:p>
    <w:p w:rsidR="007F499A" w:rsidRPr="00601856" w:rsidRDefault="007F499A" w:rsidP="007F499A">
      <w:pPr>
        <w:pStyle w:val="BodyTextIndent2"/>
        <w:spacing w:after="0" w:line="360" w:lineRule="auto"/>
        <w:ind w:left="1418" w:hanging="1418"/>
        <w:jc w:val="both"/>
        <w:rPr>
          <w:noProof/>
          <w:szCs w:val="24"/>
          <w:lang w:val="en-GB" w:eastAsia="en-GB"/>
        </w:rPr>
      </w:pPr>
    </w:p>
    <w:p w:rsidR="007F499A" w:rsidRPr="00601856" w:rsidRDefault="007F499A" w:rsidP="007F499A">
      <w:pPr>
        <w:pStyle w:val="BodyTextIndent2"/>
        <w:spacing w:after="0" w:line="360" w:lineRule="auto"/>
        <w:ind w:left="0"/>
        <w:jc w:val="both"/>
        <w:rPr>
          <w:noProof/>
          <w:szCs w:val="24"/>
          <w:lang w:val="en-GB" w:eastAsia="en-GB"/>
        </w:rPr>
      </w:pPr>
    </w:p>
    <w:p w:rsidR="007F499A" w:rsidRPr="00601856" w:rsidRDefault="007F499A" w:rsidP="007F499A">
      <w:pPr>
        <w:pStyle w:val="BodyTextIndent2"/>
        <w:spacing w:after="0" w:line="360" w:lineRule="auto"/>
        <w:ind w:left="1418" w:hanging="1418"/>
        <w:jc w:val="both"/>
        <w:rPr>
          <w:noProof/>
          <w:szCs w:val="24"/>
          <w:lang w:val="en-GB" w:eastAsia="en-GB"/>
        </w:rPr>
      </w:pPr>
    </w:p>
    <w:p w:rsidR="007F499A" w:rsidRPr="00601856" w:rsidRDefault="007F499A" w:rsidP="007F499A">
      <w:pPr>
        <w:pStyle w:val="BodyTextIndent2"/>
        <w:spacing w:after="0" w:line="360" w:lineRule="auto"/>
        <w:ind w:left="1418" w:hanging="1418"/>
        <w:jc w:val="both"/>
        <w:rPr>
          <w:noProof/>
          <w:szCs w:val="24"/>
          <w:lang w:val="en-GB" w:eastAsia="en-GB"/>
        </w:rPr>
      </w:pPr>
    </w:p>
    <w:p w:rsidR="007F499A" w:rsidRPr="00601856" w:rsidRDefault="007F499A" w:rsidP="007F499A">
      <w:pPr>
        <w:pStyle w:val="BodyTextIndent2"/>
        <w:spacing w:after="0" w:line="360" w:lineRule="auto"/>
        <w:ind w:left="1418" w:hanging="1418"/>
        <w:jc w:val="both"/>
        <w:rPr>
          <w:noProof/>
          <w:szCs w:val="24"/>
          <w:lang w:val="en-GB" w:eastAsia="en-GB"/>
        </w:rPr>
      </w:pPr>
    </w:p>
    <w:p w:rsidR="007F499A" w:rsidRPr="00601856" w:rsidRDefault="007F499A" w:rsidP="007F499A">
      <w:pPr>
        <w:pStyle w:val="BodyTextIndent2"/>
        <w:spacing w:after="0" w:line="360" w:lineRule="auto"/>
        <w:ind w:left="1418" w:hanging="1418"/>
        <w:jc w:val="both"/>
        <w:rPr>
          <w:noProof/>
          <w:szCs w:val="24"/>
          <w:lang w:val="en-GB" w:eastAsia="en-GB"/>
        </w:rPr>
      </w:pPr>
    </w:p>
    <w:p w:rsidR="007F499A" w:rsidRPr="00601856" w:rsidRDefault="007F499A" w:rsidP="007F499A">
      <w:pPr>
        <w:pStyle w:val="BodyTextIndent2"/>
        <w:spacing w:after="0" w:line="360" w:lineRule="auto"/>
        <w:ind w:left="1418" w:hanging="1418"/>
        <w:jc w:val="both"/>
        <w:rPr>
          <w:noProof/>
          <w:szCs w:val="24"/>
          <w:lang w:val="en-GB" w:eastAsia="en-GB"/>
        </w:rPr>
      </w:pPr>
    </w:p>
    <w:p w:rsidR="007F499A" w:rsidRPr="00601856" w:rsidRDefault="007F499A" w:rsidP="007F499A">
      <w:pPr>
        <w:pStyle w:val="BodyTextIndent2"/>
        <w:spacing w:after="0" w:line="360" w:lineRule="auto"/>
        <w:ind w:left="2160" w:firstLine="720"/>
        <w:jc w:val="both"/>
        <w:rPr>
          <w:bCs/>
          <w:szCs w:val="24"/>
        </w:rPr>
      </w:pPr>
      <w:r w:rsidRPr="00601856">
        <w:rPr>
          <w:bCs/>
          <w:szCs w:val="24"/>
        </w:rPr>
        <w:t>(Sumber: Data Primer Januari 2014)</w:t>
      </w:r>
    </w:p>
    <w:p w:rsidR="007F499A" w:rsidRPr="00601856" w:rsidRDefault="007F499A" w:rsidP="007F499A">
      <w:pPr>
        <w:pStyle w:val="BodyTextIndent2"/>
        <w:spacing w:after="0" w:line="240" w:lineRule="auto"/>
        <w:ind w:left="0"/>
        <w:jc w:val="center"/>
        <w:rPr>
          <w:szCs w:val="24"/>
        </w:rPr>
      </w:pPr>
      <w:r w:rsidRPr="00601856">
        <w:rPr>
          <w:noProof/>
          <w:szCs w:val="24"/>
          <w:lang w:val="en-AU" w:eastAsia="en-AU"/>
        </w:rPr>
        <w:pict>
          <v:rect id="Rectangle 98" o:spid="_x0000_s1030" style="position:absolute;left:0;text-align:left;margin-left:148.2pt;margin-top:80.85pt;width:34.2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" filled="f" stroked="f"/>
        </w:pict>
      </w:r>
      <w:r w:rsidRPr="00601856">
        <w:rPr>
          <w:b/>
          <w:bCs/>
          <w:szCs w:val="24"/>
          <w:lang w:val="en-GB"/>
        </w:rPr>
        <w:t>Gambar 4.5</w:t>
      </w:r>
      <w:r w:rsidRPr="00601856">
        <w:rPr>
          <w:b/>
          <w:bCs/>
          <w:szCs w:val="24"/>
          <w:lang w:val="en-GB"/>
        </w:rPr>
        <w:tab/>
        <w:t xml:space="preserve">Diagram Distribusi Faktor-Faktor yang mempengaruhi </w:t>
      </w:r>
      <w:r w:rsidRPr="00601856">
        <w:rPr>
          <w:b/>
          <w:bCs/>
          <w:i/>
          <w:iCs/>
          <w:szCs w:val="24"/>
          <w:lang w:val="en-GB"/>
        </w:rPr>
        <w:t>Toilet Training</w:t>
      </w:r>
      <w:r w:rsidRPr="00601856">
        <w:rPr>
          <w:b/>
          <w:bCs/>
          <w:szCs w:val="24"/>
          <w:lang w:val="en-GB"/>
        </w:rPr>
        <w:t xml:space="preserve"> </w:t>
      </w:r>
      <w:r w:rsidRPr="00601856">
        <w:rPr>
          <w:b/>
          <w:szCs w:val="24"/>
        </w:rPr>
        <w:t>Di Posyandu Sritanjung Wilayah Kerja Puskesmas Ngawi</w:t>
      </w:r>
    </w:p>
    <w:p w:rsidR="007F499A" w:rsidRPr="00601856" w:rsidRDefault="007F499A" w:rsidP="007F499A">
      <w:pPr>
        <w:pStyle w:val="BodyTextIndent2"/>
        <w:spacing w:after="0" w:line="360" w:lineRule="auto"/>
        <w:ind w:left="0"/>
        <w:jc w:val="both"/>
        <w:rPr>
          <w:szCs w:val="24"/>
        </w:rPr>
      </w:pPr>
    </w:p>
    <w:p w:rsidR="007F499A" w:rsidRPr="00601856" w:rsidRDefault="007F499A" w:rsidP="007F499A">
      <w:pPr>
        <w:pStyle w:val="BodyTextIndent2"/>
        <w:spacing w:after="0" w:line="360" w:lineRule="auto"/>
        <w:ind w:left="0" w:firstLine="720"/>
        <w:jc w:val="both"/>
        <w:rPr>
          <w:szCs w:val="24"/>
          <w:lang w:val="en-GB"/>
        </w:rPr>
      </w:pPr>
      <w:r w:rsidRPr="00601856">
        <w:rPr>
          <w:szCs w:val="24"/>
          <w:lang w:val="en-GB"/>
        </w:rPr>
        <w:t xml:space="preserve">Dari diagram diatas dapat diketahui bahwa terdapat 3 faktor yang mempengaruhi toilet training pada anak usia toddler (1–3 tahun ) </w:t>
      </w:r>
      <w:r w:rsidRPr="00601856">
        <w:rPr>
          <w:szCs w:val="24"/>
        </w:rPr>
        <w:t xml:space="preserve">Di Posyandu Sritanjung Wilayah Kerja Puskesmas Ngawi </w:t>
      </w:r>
      <w:r w:rsidRPr="00601856">
        <w:rPr>
          <w:szCs w:val="24"/>
          <w:lang w:val="en-GB"/>
        </w:rPr>
        <w:t>yaitu faktor kesiapan fisik anak, kesiapan emosional anak dan kesiapan orang tua yang masing-masing mendapat persentase 34,5% untuk faktor kesiapan fisik anak, 31,6% untuk faktor kesiapan emosional anak, dan 33,9% untuk faktor kesiapan orang tua.</w:t>
      </w:r>
    </w:p>
    <w:p w:rsidR="007F499A" w:rsidRPr="00601856" w:rsidRDefault="007F499A" w:rsidP="007F499A">
      <w:pPr>
        <w:pStyle w:val="BodyTextIndent2"/>
        <w:spacing w:after="0" w:line="360" w:lineRule="auto"/>
        <w:ind w:left="0" w:firstLine="720"/>
        <w:jc w:val="both"/>
        <w:rPr>
          <w:szCs w:val="24"/>
          <w:lang w:val="en-GB"/>
        </w:rPr>
      </w:pPr>
      <w:r w:rsidRPr="00601856">
        <w:rPr>
          <w:szCs w:val="24"/>
          <w:lang w:val="en-GB"/>
        </w:rPr>
        <w:t xml:space="preserve">Dari diagram diatas juga dapat diketahui bahwa faktor yang paling dominan mempengaruhi </w:t>
      </w:r>
      <w:r w:rsidRPr="00601856">
        <w:rPr>
          <w:i/>
          <w:iCs/>
          <w:szCs w:val="24"/>
          <w:lang w:val="en-GB"/>
        </w:rPr>
        <w:t>toilet training</w:t>
      </w:r>
      <w:r w:rsidRPr="00601856">
        <w:rPr>
          <w:szCs w:val="24"/>
          <w:lang w:val="en-GB"/>
        </w:rPr>
        <w:t xml:space="preserve"> pada anak usia toddler (1–3 tahun) </w:t>
      </w:r>
      <w:r w:rsidRPr="00601856">
        <w:rPr>
          <w:szCs w:val="24"/>
        </w:rPr>
        <w:t>Di Posyandu Sritanjung Wilayah Kerja Puskesmas Ngawi</w:t>
      </w:r>
      <w:r w:rsidRPr="00601856">
        <w:rPr>
          <w:szCs w:val="24"/>
          <w:lang w:val="en-GB"/>
        </w:rPr>
        <w:t xml:space="preserve"> adalah faktor kesiapan fisik anak yaitu 34,5%.</w:t>
      </w:r>
    </w:p>
    <w:p w:rsidR="00601856" w:rsidRPr="00601856" w:rsidRDefault="00601856" w:rsidP="007F499A">
      <w:pPr>
        <w:pStyle w:val="BodyTextIndent2"/>
        <w:spacing w:after="0" w:line="360" w:lineRule="auto"/>
        <w:ind w:left="0" w:firstLine="720"/>
        <w:jc w:val="both"/>
        <w:rPr>
          <w:szCs w:val="24"/>
          <w:lang w:val="en-GB"/>
        </w:rPr>
      </w:pPr>
    </w:p>
    <w:p w:rsidR="00601856" w:rsidRPr="00601856" w:rsidRDefault="00601856" w:rsidP="007F499A">
      <w:pPr>
        <w:pStyle w:val="BodyTextIndent2"/>
        <w:spacing w:after="0" w:line="360" w:lineRule="auto"/>
        <w:ind w:left="0" w:firstLine="720"/>
        <w:jc w:val="both"/>
        <w:rPr>
          <w:szCs w:val="24"/>
          <w:lang w:val="en-GB"/>
        </w:rPr>
      </w:pPr>
      <w:r w:rsidRPr="00601856">
        <w:rPr>
          <w:noProof/>
          <w:color w:val="000000"/>
          <w:szCs w:val="24"/>
          <w:lang w:val="en-US" w:eastAsia="en-US"/>
        </w:rPr>
        <w:drawing>
          <wp:inline distT="0" distB="0" distL="0" distR="0">
            <wp:extent cx="2816617" cy="2153493"/>
            <wp:effectExtent l="19050" t="0" r="2783" b="0"/>
            <wp:docPr id="45" name="Picture 5" descr="D:\TRI_DHARMA_AKPER\7. Penelitian_Pengabmas_20.21\Penelitian\Foto_Kegiatan Penelitian\IMG20201219081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RI_DHARMA_AKPER\7. Penelitian_Pengabmas_20.21\Penelitian\Foto_Kegiatan Penelitian\IMG20201219081809.jpg"/>
                    <pic:cNvPicPr>
                      <a:picLocks noChangeAspect="1" noChangeArrowheads="1"/>
                    </pic:cNvPicPr>
                  </pic:nvPicPr>
                  <pic:blipFill>
                    <a:blip r:embed="rId8" cstate="print"/>
                    <a:srcRect/>
                    <a:stretch>
                      <a:fillRect/>
                    </a:stretch>
                  </pic:blipFill>
                  <pic:spPr bwMode="auto">
                    <a:xfrm>
                      <a:off x="0" y="0"/>
                      <a:ext cx="2831633" cy="2164974"/>
                    </a:xfrm>
                    <a:prstGeom prst="rect">
                      <a:avLst/>
                    </a:prstGeom>
                    <a:noFill/>
                    <a:ln w="9525">
                      <a:noFill/>
                      <a:miter lim="800000"/>
                      <a:headEnd/>
                      <a:tailEnd/>
                    </a:ln>
                  </pic:spPr>
                </pic:pic>
              </a:graphicData>
            </a:graphic>
          </wp:inline>
        </w:drawing>
      </w:r>
    </w:p>
    <w:p w:rsidR="00601856" w:rsidRPr="00601856" w:rsidRDefault="00601856" w:rsidP="00601856">
      <w:pPr>
        <w:jc w:val="center"/>
        <w:rPr>
          <w:rFonts w:ascii="Times New Roman" w:eastAsia="Calibri" w:hAnsi="Times New Roman" w:cs="Times New Roman"/>
          <w:sz w:val="24"/>
          <w:szCs w:val="24"/>
        </w:rPr>
      </w:pPr>
      <w:r w:rsidRPr="00601856">
        <w:rPr>
          <w:rFonts w:ascii="Times New Roman" w:hAnsi="Times New Roman" w:cs="Times New Roman"/>
          <w:noProof/>
          <w:color w:val="000000"/>
          <w:sz w:val="24"/>
          <w:szCs w:val="24"/>
          <w:lang w:eastAsia="id-ID"/>
        </w:rPr>
        <w:t xml:space="preserve">Gambar 1. </w:t>
      </w:r>
      <w:r w:rsidRPr="00601856">
        <w:rPr>
          <w:rFonts w:ascii="Times New Roman" w:eastAsia="Calibri" w:hAnsi="Times New Roman" w:cs="Times New Roman"/>
          <w:sz w:val="24"/>
          <w:szCs w:val="24"/>
        </w:rPr>
        <w:t>Pengukuran Berat Badan dan Tinggi badan</w:t>
      </w:r>
    </w:p>
    <w:p w:rsidR="007F499A" w:rsidRPr="00601856" w:rsidRDefault="00601856" w:rsidP="00F677EB">
      <w:pPr>
        <w:spacing w:after="0" w:line="240" w:lineRule="auto"/>
        <w:jc w:val="both"/>
        <w:rPr>
          <w:rFonts w:ascii="Times New Roman" w:hAnsi="Times New Roman" w:cs="Times New Roman"/>
          <w:b/>
          <w:sz w:val="24"/>
          <w:szCs w:val="24"/>
          <w:lang w:val="en-US"/>
        </w:rPr>
      </w:pPr>
      <w:r w:rsidRPr="00601856">
        <w:rPr>
          <w:rFonts w:ascii="Times New Roman" w:eastAsia="Calibri" w:hAnsi="Times New Roman" w:cs="Times New Roman"/>
          <w:noProof/>
          <w:sz w:val="24"/>
          <w:szCs w:val="24"/>
          <w:lang w:val="en-US"/>
        </w:rPr>
        <w:drawing>
          <wp:inline distT="0" distB="0" distL="0" distR="0">
            <wp:extent cx="2992022" cy="2260314"/>
            <wp:effectExtent l="19050" t="0" r="0" b="0"/>
            <wp:docPr id="48" name="Picture 7" descr="D:\TRI_DHARMA_AKPER\7. Penelitian_Pengabmas_20.21\Penelitian\Foto_Kegiatan Penelitian\IMG20201219084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TRI_DHARMA_AKPER\7. Penelitian_Pengabmas_20.21\Penelitian\Foto_Kegiatan Penelitian\IMG20201219084901.jpg"/>
                    <pic:cNvPicPr>
                      <a:picLocks noChangeAspect="1" noChangeArrowheads="1"/>
                    </pic:cNvPicPr>
                  </pic:nvPicPr>
                  <pic:blipFill>
                    <a:blip r:embed="rId9" cstate="print"/>
                    <a:srcRect/>
                    <a:stretch>
                      <a:fillRect/>
                    </a:stretch>
                  </pic:blipFill>
                  <pic:spPr bwMode="auto">
                    <a:xfrm>
                      <a:off x="0" y="0"/>
                      <a:ext cx="2997536" cy="2264479"/>
                    </a:xfrm>
                    <a:prstGeom prst="rect">
                      <a:avLst/>
                    </a:prstGeom>
                    <a:noFill/>
                    <a:ln w="9525">
                      <a:noFill/>
                      <a:miter lim="800000"/>
                      <a:headEnd/>
                      <a:tailEnd/>
                    </a:ln>
                  </pic:spPr>
                </pic:pic>
              </a:graphicData>
            </a:graphic>
          </wp:inline>
        </w:drawing>
      </w:r>
    </w:p>
    <w:p w:rsidR="00601856" w:rsidRPr="00601856" w:rsidRDefault="00601856" w:rsidP="00601856">
      <w:pPr>
        <w:jc w:val="center"/>
        <w:rPr>
          <w:rFonts w:ascii="Times New Roman" w:eastAsia="Calibri" w:hAnsi="Times New Roman" w:cs="Times New Roman"/>
          <w:sz w:val="24"/>
          <w:szCs w:val="24"/>
        </w:rPr>
      </w:pPr>
      <w:r w:rsidRPr="00601856">
        <w:rPr>
          <w:rFonts w:ascii="Times New Roman" w:eastAsia="Calibri" w:hAnsi="Times New Roman" w:cs="Times New Roman"/>
          <w:noProof/>
          <w:sz w:val="24"/>
          <w:szCs w:val="24"/>
        </w:rPr>
        <w:t xml:space="preserve">Gambar 2. </w:t>
      </w:r>
      <w:r w:rsidRPr="00601856">
        <w:rPr>
          <w:rFonts w:ascii="Times New Roman" w:eastAsia="Calibri" w:hAnsi="Times New Roman" w:cs="Times New Roman"/>
          <w:sz w:val="24"/>
          <w:szCs w:val="24"/>
        </w:rPr>
        <w:t>Pencatatan Di Meja Posyandu Balita</w:t>
      </w:r>
    </w:p>
    <w:p w:rsidR="00601856" w:rsidRPr="00601856" w:rsidRDefault="00601856" w:rsidP="00F677EB">
      <w:pPr>
        <w:spacing w:after="0" w:line="240" w:lineRule="auto"/>
        <w:jc w:val="both"/>
        <w:rPr>
          <w:rFonts w:ascii="Times New Roman" w:hAnsi="Times New Roman" w:cs="Times New Roman"/>
          <w:b/>
          <w:sz w:val="24"/>
          <w:szCs w:val="24"/>
          <w:lang w:val="en-US"/>
        </w:rPr>
      </w:pPr>
      <w:r w:rsidRPr="00601856">
        <w:rPr>
          <w:rFonts w:ascii="Times New Roman" w:eastAsia="Calibri" w:hAnsi="Times New Roman" w:cs="Times New Roman"/>
          <w:noProof/>
          <w:sz w:val="24"/>
          <w:szCs w:val="24"/>
          <w:lang w:val="en-US"/>
        </w:rPr>
        <w:drawing>
          <wp:inline distT="0" distB="0" distL="0" distR="0">
            <wp:extent cx="2991278" cy="2242817"/>
            <wp:effectExtent l="19050" t="0" r="0" b="0"/>
            <wp:docPr id="51" name="Picture 6" descr="D:\TRI_DHARMA_AKPER\7. Penelitian_Pengabmas_20.21\Penelitian\Foto_Kegiatan Penelitian\IMG2020121908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RI_DHARMA_AKPER\7. Penelitian_Pengabmas_20.21\Penelitian\Foto_Kegiatan Penelitian\IMG20201219082918.jpg"/>
                    <pic:cNvPicPr>
                      <a:picLocks noChangeAspect="1" noChangeArrowheads="1"/>
                    </pic:cNvPicPr>
                  </pic:nvPicPr>
                  <pic:blipFill>
                    <a:blip r:embed="rId10" cstate="print"/>
                    <a:srcRect/>
                    <a:stretch>
                      <a:fillRect/>
                    </a:stretch>
                  </pic:blipFill>
                  <pic:spPr bwMode="auto">
                    <a:xfrm>
                      <a:off x="0" y="0"/>
                      <a:ext cx="3001264" cy="2250305"/>
                    </a:xfrm>
                    <a:prstGeom prst="rect">
                      <a:avLst/>
                    </a:prstGeom>
                    <a:noFill/>
                    <a:ln w="9525">
                      <a:noFill/>
                      <a:miter lim="800000"/>
                      <a:headEnd/>
                      <a:tailEnd/>
                    </a:ln>
                  </pic:spPr>
                </pic:pic>
              </a:graphicData>
            </a:graphic>
          </wp:inline>
        </w:drawing>
      </w:r>
    </w:p>
    <w:p w:rsidR="00601856" w:rsidRPr="00601856" w:rsidRDefault="00601856" w:rsidP="00601856">
      <w:pPr>
        <w:jc w:val="center"/>
        <w:rPr>
          <w:rFonts w:ascii="Times New Roman" w:eastAsia="Calibri" w:hAnsi="Times New Roman" w:cs="Times New Roman"/>
          <w:sz w:val="24"/>
          <w:szCs w:val="24"/>
        </w:rPr>
      </w:pPr>
      <w:r w:rsidRPr="00601856">
        <w:rPr>
          <w:rFonts w:ascii="Times New Roman" w:eastAsia="Calibri" w:hAnsi="Times New Roman" w:cs="Times New Roman"/>
          <w:sz w:val="24"/>
          <w:szCs w:val="24"/>
        </w:rPr>
        <w:t>Gambar 3. Pengisian Kuesionar Dibantu dengan Enumerator</w:t>
      </w:r>
    </w:p>
    <w:p w:rsidR="00601856" w:rsidRDefault="00601856" w:rsidP="00F677EB">
      <w:pPr>
        <w:spacing w:after="0" w:line="240" w:lineRule="auto"/>
        <w:jc w:val="both"/>
        <w:rPr>
          <w:rFonts w:ascii="Times New Roman" w:hAnsi="Times New Roman" w:cs="Times New Roman"/>
          <w:b/>
          <w:sz w:val="24"/>
          <w:szCs w:val="24"/>
          <w:lang w:val="en-US"/>
        </w:rPr>
      </w:pPr>
    </w:p>
    <w:p w:rsidR="00B802C6" w:rsidRDefault="00B802C6" w:rsidP="00F677EB">
      <w:pPr>
        <w:spacing w:after="0" w:line="240" w:lineRule="auto"/>
        <w:jc w:val="both"/>
        <w:rPr>
          <w:rFonts w:ascii="Times New Roman" w:hAnsi="Times New Roman" w:cs="Times New Roman"/>
          <w:b/>
          <w:sz w:val="24"/>
          <w:szCs w:val="24"/>
          <w:lang w:val="en-US"/>
        </w:rPr>
      </w:pPr>
    </w:p>
    <w:p w:rsidR="00B802C6" w:rsidRDefault="00B802C6" w:rsidP="00F677EB">
      <w:pPr>
        <w:spacing w:after="0" w:line="240" w:lineRule="auto"/>
        <w:jc w:val="both"/>
        <w:rPr>
          <w:rFonts w:ascii="Times New Roman" w:hAnsi="Times New Roman" w:cs="Times New Roman"/>
          <w:b/>
          <w:sz w:val="24"/>
          <w:szCs w:val="24"/>
          <w:lang w:val="en-US"/>
        </w:rPr>
      </w:pPr>
    </w:p>
    <w:p w:rsidR="00B802C6" w:rsidRDefault="00B802C6" w:rsidP="00F677EB">
      <w:pPr>
        <w:spacing w:after="0" w:line="240" w:lineRule="auto"/>
        <w:jc w:val="both"/>
        <w:rPr>
          <w:rFonts w:ascii="Times New Roman" w:hAnsi="Times New Roman" w:cs="Times New Roman"/>
          <w:b/>
          <w:sz w:val="24"/>
          <w:szCs w:val="24"/>
          <w:lang w:val="en-US"/>
        </w:rPr>
      </w:pPr>
    </w:p>
    <w:p w:rsidR="00B802C6" w:rsidRDefault="00B802C6" w:rsidP="00F677EB">
      <w:pPr>
        <w:spacing w:after="0" w:line="240" w:lineRule="auto"/>
        <w:jc w:val="both"/>
        <w:rPr>
          <w:rFonts w:ascii="Times New Roman" w:hAnsi="Times New Roman" w:cs="Times New Roman"/>
          <w:b/>
          <w:sz w:val="24"/>
          <w:szCs w:val="24"/>
          <w:lang w:val="en-US"/>
        </w:rPr>
      </w:pPr>
    </w:p>
    <w:p w:rsidR="00601856" w:rsidRPr="00B802C6" w:rsidRDefault="00601856" w:rsidP="00601856">
      <w:pPr>
        <w:jc w:val="both"/>
        <w:rPr>
          <w:rFonts w:ascii="Times New Roman" w:hAnsi="Times New Roman" w:cs="Times New Roman"/>
          <w:b/>
          <w:sz w:val="24"/>
          <w:szCs w:val="24"/>
        </w:rPr>
      </w:pPr>
      <w:r w:rsidRPr="00B802C6">
        <w:rPr>
          <w:rFonts w:ascii="Times New Roman" w:hAnsi="Times New Roman" w:cs="Times New Roman"/>
          <w:b/>
          <w:sz w:val="24"/>
          <w:szCs w:val="24"/>
        </w:rPr>
        <w:lastRenderedPageBreak/>
        <w:t>Pembahasan</w:t>
      </w:r>
    </w:p>
    <w:p w:rsidR="00601856" w:rsidRDefault="00601856" w:rsidP="00601856">
      <w:pPr>
        <w:jc w:val="both"/>
        <w:rPr>
          <w:b/>
          <w:szCs w:val="24"/>
        </w:rPr>
      </w:pPr>
    </w:p>
    <w:p w:rsidR="00601856" w:rsidRPr="00B802C6" w:rsidRDefault="00601856" w:rsidP="00B802C6">
      <w:pPr>
        <w:spacing w:line="240" w:lineRule="auto"/>
        <w:jc w:val="both"/>
        <w:rPr>
          <w:rFonts w:ascii="Times New Roman" w:hAnsi="Times New Roman" w:cs="Times New Roman"/>
          <w:b/>
          <w:sz w:val="24"/>
          <w:szCs w:val="24"/>
        </w:rPr>
      </w:pPr>
      <w:r w:rsidRPr="00B802C6">
        <w:rPr>
          <w:rFonts w:ascii="Times New Roman" w:hAnsi="Times New Roman" w:cs="Times New Roman"/>
          <w:b/>
          <w:bCs/>
          <w:sz w:val="24"/>
          <w:szCs w:val="24"/>
        </w:rPr>
        <w:t xml:space="preserve">Faktor-Faktor yang Mempengaruhi </w:t>
      </w:r>
      <w:r w:rsidRPr="00B802C6">
        <w:rPr>
          <w:rFonts w:ascii="Times New Roman" w:hAnsi="Times New Roman" w:cs="Times New Roman"/>
          <w:b/>
          <w:bCs/>
          <w:i/>
          <w:iCs/>
          <w:sz w:val="24"/>
          <w:szCs w:val="24"/>
        </w:rPr>
        <w:t>Toilet Training</w:t>
      </w:r>
      <w:r w:rsidRPr="00B802C6">
        <w:rPr>
          <w:rFonts w:ascii="Times New Roman" w:hAnsi="Times New Roman" w:cs="Times New Roman"/>
          <w:b/>
          <w:bCs/>
          <w:sz w:val="24"/>
          <w:szCs w:val="24"/>
        </w:rPr>
        <w:t xml:space="preserve"> pada Anak Usia Toddler (1–3 Tahun)</w:t>
      </w:r>
    </w:p>
    <w:p w:rsidR="00601856" w:rsidRPr="00B802C6" w:rsidRDefault="00601856" w:rsidP="00B802C6">
      <w:pPr>
        <w:spacing w:line="240" w:lineRule="auto"/>
        <w:ind w:firstLine="720"/>
        <w:jc w:val="both"/>
        <w:rPr>
          <w:rFonts w:ascii="Times New Roman" w:hAnsi="Times New Roman" w:cs="Times New Roman"/>
          <w:sz w:val="24"/>
          <w:szCs w:val="24"/>
        </w:rPr>
      </w:pPr>
      <w:r w:rsidRPr="00B802C6">
        <w:rPr>
          <w:rFonts w:ascii="Times New Roman" w:hAnsi="Times New Roman" w:cs="Times New Roman"/>
          <w:sz w:val="24"/>
          <w:szCs w:val="24"/>
        </w:rPr>
        <w:t xml:space="preserve">Dari hasil penelitian diketahui ada 3 faktor yang mempengaruhi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pada anak usia </w:t>
      </w:r>
      <w:r w:rsidRPr="00B802C6">
        <w:rPr>
          <w:rFonts w:ascii="Times New Roman" w:hAnsi="Times New Roman" w:cs="Times New Roman"/>
          <w:i/>
          <w:sz w:val="24"/>
          <w:szCs w:val="24"/>
        </w:rPr>
        <w:t>toddler</w:t>
      </w:r>
      <w:r w:rsidRPr="00B802C6">
        <w:rPr>
          <w:rFonts w:ascii="Times New Roman" w:hAnsi="Times New Roman" w:cs="Times New Roman"/>
          <w:sz w:val="24"/>
          <w:szCs w:val="24"/>
        </w:rPr>
        <w:t xml:space="preserve"> (1–3 tahun) yaitu kesiapan fisik anak, kesiapan emosional anak, dan kesiapan orang tua. Dengan 34,5%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pada anak usia toddler Di Posyandu Sritanjung Wilayah Kerja Puskesmas Ngawi dipengaruhi oleh kesiapan fisik anak, 31,6% di pengaruhi oleh faktor emosional anak, dan 33,9% dipengaruhi oleh kesiapan orang tua. </w:t>
      </w:r>
    </w:p>
    <w:p w:rsidR="00601856" w:rsidRPr="00B802C6" w:rsidRDefault="00601856" w:rsidP="00B802C6">
      <w:pPr>
        <w:spacing w:line="240" w:lineRule="auto"/>
        <w:jc w:val="both"/>
        <w:rPr>
          <w:rFonts w:ascii="Times New Roman" w:hAnsi="Times New Roman" w:cs="Times New Roman"/>
          <w:sz w:val="24"/>
          <w:szCs w:val="24"/>
        </w:rPr>
      </w:pPr>
      <w:r w:rsidRPr="00B802C6">
        <w:rPr>
          <w:rFonts w:ascii="Times New Roman" w:hAnsi="Times New Roman" w:cs="Times New Roman"/>
          <w:sz w:val="24"/>
          <w:szCs w:val="24"/>
        </w:rPr>
        <w:tab/>
        <w:t xml:space="preserve">Menurut Wong (2010:995) ada 3 kesiapan yang mempengaruhi keberhasilan </w:t>
      </w:r>
      <w:r w:rsidRPr="00B802C6">
        <w:rPr>
          <w:rFonts w:ascii="Times New Roman" w:hAnsi="Times New Roman" w:cs="Times New Roman"/>
          <w:i/>
          <w:iCs/>
          <w:sz w:val="24"/>
          <w:szCs w:val="24"/>
        </w:rPr>
        <w:t xml:space="preserve">toilet training </w:t>
      </w:r>
      <w:r w:rsidRPr="00B802C6">
        <w:rPr>
          <w:rFonts w:ascii="Times New Roman" w:hAnsi="Times New Roman" w:cs="Times New Roman"/>
          <w:iCs/>
          <w:sz w:val="24"/>
          <w:szCs w:val="24"/>
        </w:rPr>
        <w:t>antara lain</w:t>
      </w:r>
      <w:r w:rsidRPr="00B802C6">
        <w:rPr>
          <w:rFonts w:ascii="Times New Roman" w:hAnsi="Times New Roman" w:cs="Times New Roman"/>
          <w:i/>
          <w:iCs/>
          <w:sz w:val="24"/>
          <w:szCs w:val="24"/>
        </w:rPr>
        <w:t xml:space="preserve"> </w:t>
      </w:r>
      <w:r w:rsidRPr="00B802C6">
        <w:rPr>
          <w:rFonts w:ascii="Times New Roman" w:hAnsi="Times New Roman" w:cs="Times New Roman"/>
          <w:sz w:val="24"/>
          <w:szCs w:val="24"/>
        </w:rPr>
        <w:t>Kesiapan fisik yang  anak dapat dilihat dari kemampuan anak dalam  kemampuannya mengontrol spingter ani, anak dapat tetap kering dalam waktu 2 jam, pola BAB teratur, anak dapat melakukan keterampilan motorik kasar dan halus. Kedua kesiapan emosional anak dapat dilihat dari kemampuannya mengungkapkan keinginan, keterampilan menirukan, adanya rasa ingin tahu tentang toilet, tidak tahan dengan keadan tubuhnya yang kotor. Dan kesiapan orang tua dapat dilihat dari kemampuan orang tua dalam mengenali kesiapan anaknya, kemauan orang tua untuk meluangkan waktu belajar untuk anak, dan dalam keluarga tersebut tidak mengalami konflik keluarga.</w:t>
      </w:r>
    </w:p>
    <w:p w:rsidR="00601856" w:rsidRPr="00B802C6" w:rsidRDefault="00601856" w:rsidP="00B802C6">
      <w:pPr>
        <w:spacing w:line="240" w:lineRule="auto"/>
        <w:ind w:firstLine="720"/>
        <w:jc w:val="both"/>
        <w:rPr>
          <w:rFonts w:ascii="Times New Roman" w:hAnsi="Times New Roman" w:cs="Times New Roman"/>
          <w:sz w:val="24"/>
          <w:szCs w:val="24"/>
        </w:rPr>
      </w:pPr>
      <w:r w:rsidRPr="00B802C6">
        <w:rPr>
          <w:rFonts w:ascii="Times New Roman" w:hAnsi="Times New Roman" w:cs="Times New Roman"/>
          <w:sz w:val="24"/>
          <w:szCs w:val="24"/>
        </w:rPr>
        <w:t xml:space="preserve">Dilihat dari kesiapan fisik, 93% balita dapat melakukan keterampilan motorik kasar seperti duduk dan berdiri tanpa bantuan, 68% balita dapat membuka celananya sendiri dan 32% balita dapat jongkok di toilet tanpa jatuh namun hal ini tidak lepas dari berapa usia balita tersebut, didapatkan 68% usia balita 24 bulan-36 bulan yang telah berhasil melakukan hal itu. Semakin tinggi usia balita semakin mampu mereka untuk melakukan keterampilan-keterampilan motorik kasar dan halus, dengan demikian semakin siap pula mereka untuk diajarkan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Kesiapan emosional, didapatkan 55% balita mampu melakukan komunikasi verbal dan non verbal. Balita yang dapat melakukan tersebut lebih siap untuk diajarkan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Dan dari kesiapan orang tua didapatkan 36% ibu balita berpendidikan SMA, semakin tinggi tingkat pendidikan seseorang semakin tinggi pula pengetahuannya mengenai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Dari usia orang tua 43% berusia 19–25 tahun, umur yang muda lebih cepat menerima informasi dibandingkan umur yang lebih tua. Pengajaran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tidak lepas pula dari kemauan ibu untuk mengajarkan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disaat waktu luang hal ini dapat dilihat dari 75% ibu yang mampu untuk meluangkan waktu untuk mengajarkannya.</w:t>
      </w:r>
    </w:p>
    <w:p w:rsidR="00601856" w:rsidRDefault="00601856" w:rsidP="00B802C6">
      <w:pPr>
        <w:spacing w:line="240" w:lineRule="auto"/>
        <w:jc w:val="both"/>
        <w:rPr>
          <w:rFonts w:ascii="Times New Roman" w:hAnsi="Times New Roman" w:cs="Times New Roman"/>
          <w:sz w:val="24"/>
          <w:szCs w:val="24"/>
          <w:lang w:val="en-US"/>
        </w:rPr>
      </w:pPr>
    </w:p>
    <w:p w:rsidR="00B802C6" w:rsidRDefault="00B802C6" w:rsidP="00B802C6">
      <w:pPr>
        <w:spacing w:line="240" w:lineRule="auto"/>
        <w:jc w:val="both"/>
        <w:rPr>
          <w:rFonts w:ascii="Times New Roman" w:hAnsi="Times New Roman" w:cs="Times New Roman"/>
          <w:sz w:val="24"/>
          <w:szCs w:val="24"/>
          <w:lang w:val="en-US"/>
        </w:rPr>
      </w:pPr>
    </w:p>
    <w:p w:rsidR="00B802C6" w:rsidRDefault="00B802C6" w:rsidP="00B802C6">
      <w:pPr>
        <w:spacing w:line="240" w:lineRule="auto"/>
        <w:jc w:val="both"/>
        <w:rPr>
          <w:rFonts w:ascii="Times New Roman" w:hAnsi="Times New Roman" w:cs="Times New Roman"/>
          <w:sz w:val="24"/>
          <w:szCs w:val="24"/>
          <w:lang w:val="en-US"/>
        </w:rPr>
      </w:pPr>
    </w:p>
    <w:p w:rsidR="00B802C6" w:rsidRDefault="00B802C6" w:rsidP="00B802C6">
      <w:pPr>
        <w:spacing w:line="240" w:lineRule="auto"/>
        <w:jc w:val="both"/>
        <w:rPr>
          <w:rFonts w:ascii="Times New Roman" w:hAnsi="Times New Roman" w:cs="Times New Roman"/>
          <w:sz w:val="24"/>
          <w:szCs w:val="24"/>
          <w:lang w:val="en-US"/>
        </w:rPr>
      </w:pPr>
    </w:p>
    <w:p w:rsidR="00B802C6" w:rsidRDefault="00B802C6" w:rsidP="00B802C6">
      <w:pPr>
        <w:spacing w:line="240" w:lineRule="auto"/>
        <w:jc w:val="both"/>
        <w:rPr>
          <w:rFonts w:ascii="Times New Roman" w:hAnsi="Times New Roman" w:cs="Times New Roman"/>
          <w:sz w:val="24"/>
          <w:szCs w:val="24"/>
          <w:lang w:val="en-US"/>
        </w:rPr>
      </w:pPr>
    </w:p>
    <w:p w:rsidR="00B802C6" w:rsidRDefault="00B802C6" w:rsidP="00B802C6">
      <w:pPr>
        <w:spacing w:line="240" w:lineRule="auto"/>
        <w:jc w:val="both"/>
        <w:rPr>
          <w:rFonts w:ascii="Times New Roman" w:hAnsi="Times New Roman" w:cs="Times New Roman"/>
          <w:sz w:val="24"/>
          <w:szCs w:val="24"/>
          <w:lang w:val="en-US"/>
        </w:rPr>
      </w:pPr>
    </w:p>
    <w:p w:rsidR="00B802C6" w:rsidRDefault="00B802C6" w:rsidP="00B802C6">
      <w:pPr>
        <w:spacing w:line="240" w:lineRule="auto"/>
        <w:jc w:val="both"/>
        <w:rPr>
          <w:rFonts w:ascii="Times New Roman" w:hAnsi="Times New Roman" w:cs="Times New Roman"/>
          <w:sz w:val="24"/>
          <w:szCs w:val="24"/>
          <w:lang w:val="en-US"/>
        </w:rPr>
      </w:pPr>
    </w:p>
    <w:p w:rsidR="00B802C6" w:rsidRPr="00B802C6" w:rsidRDefault="00B802C6" w:rsidP="00B802C6">
      <w:pPr>
        <w:spacing w:line="240" w:lineRule="auto"/>
        <w:jc w:val="both"/>
        <w:rPr>
          <w:rFonts w:ascii="Times New Roman" w:hAnsi="Times New Roman" w:cs="Times New Roman"/>
          <w:sz w:val="24"/>
          <w:szCs w:val="24"/>
          <w:lang w:val="en-US"/>
        </w:rPr>
      </w:pPr>
    </w:p>
    <w:p w:rsidR="00601856" w:rsidRPr="00B802C6" w:rsidRDefault="00601856" w:rsidP="00B802C6">
      <w:pPr>
        <w:pStyle w:val="BodyTextIndent"/>
        <w:spacing w:line="240" w:lineRule="auto"/>
        <w:ind w:left="0"/>
        <w:jc w:val="both"/>
        <w:rPr>
          <w:rFonts w:ascii="Times New Roman" w:hAnsi="Times New Roman" w:cs="Times New Roman"/>
          <w:b/>
          <w:bCs/>
          <w:sz w:val="24"/>
          <w:szCs w:val="24"/>
        </w:rPr>
      </w:pPr>
      <w:r w:rsidRPr="00B802C6">
        <w:rPr>
          <w:rFonts w:ascii="Times New Roman" w:hAnsi="Times New Roman" w:cs="Times New Roman"/>
          <w:b/>
          <w:bCs/>
          <w:sz w:val="24"/>
          <w:szCs w:val="24"/>
        </w:rPr>
        <w:lastRenderedPageBreak/>
        <w:t xml:space="preserve">Faktor Dominan yang Mempengaruhi </w:t>
      </w:r>
      <w:r w:rsidRPr="00B802C6">
        <w:rPr>
          <w:rFonts w:ascii="Times New Roman" w:hAnsi="Times New Roman" w:cs="Times New Roman"/>
          <w:b/>
          <w:bCs/>
          <w:i/>
          <w:iCs/>
          <w:sz w:val="24"/>
          <w:szCs w:val="24"/>
        </w:rPr>
        <w:t>Toilet Training</w:t>
      </w:r>
      <w:r w:rsidRPr="00B802C6">
        <w:rPr>
          <w:rFonts w:ascii="Times New Roman" w:hAnsi="Times New Roman" w:cs="Times New Roman"/>
          <w:b/>
          <w:bCs/>
          <w:sz w:val="24"/>
          <w:szCs w:val="24"/>
        </w:rPr>
        <w:t xml:space="preserve"> pada Anak Usia  Toddler (1–3Tahun)</w:t>
      </w:r>
    </w:p>
    <w:p w:rsidR="00601856" w:rsidRPr="00B802C6" w:rsidRDefault="00601856" w:rsidP="00B802C6">
      <w:pPr>
        <w:spacing w:line="240" w:lineRule="auto"/>
        <w:ind w:firstLine="720"/>
        <w:jc w:val="both"/>
        <w:rPr>
          <w:rFonts w:ascii="Times New Roman" w:hAnsi="Times New Roman" w:cs="Times New Roman"/>
          <w:sz w:val="24"/>
          <w:szCs w:val="24"/>
        </w:rPr>
      </w:pPr>
      <w:r w:rsidRPr="00B802C6">
        <w:rPr>
          <w:rFonts w:ascii="Times New Roman" w:hAnsi="Times New Roman" w:cs="Times New Roman"/>
          <w:sz w:val="24"/>
          <w:szCs w:val="24"/>
        </w:rPr>
        <w:t xml:space="preserve">Dari ketiga faktor yang mempengaruhi toilet training ada faktor yang paling dominan mempengaruhi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pada anak usia </w:t>
      </w:r>
      <w:r w:rsidRPr="00B802C6">
        <w:rPr>
          <w:rFonts w:ascii="Times New Roman" w:hAnsi="Times New Roman" w:cs="Times New Roman"/>
          <w:i/>
          <w:sz w:val="24"/>
          <w:szCs w:val="24"/>
        </w:rPr>
        <w:t>toddler</w:t>
      </w:r>
      <w:r w:rsidRPr="00B802C6">
        <w:rPr>
          <w:rFonts w:ascii="Times New Roman" w:hAnsi="Times New Roman" w:cs="Times New Roman"/>
          <w:sz w:val="24"/>
          <w:szCs w:val="24"/>
        </w:rPr>
        <w:t xml:space="preserve"> (1–3 tahun) di Posyandu Sritanjung Wilayah Kerja Puskesmas Ngawi faktor kesiapan fisik anak dengan persentase dan jumlah terbanyak yaitu 34,5%. </w:t>
      </w:r>
    </w:p>
    <w:p w:rsidR="00601856" w:rsidRPr="00B802C6" w:rsidRDefault="00601856" w:rsidP="00B802C6">
      <w:pPr>
        <w:pStyle w:val="BodyTextIndent"/>
        <w:spacing w:line="240" w:lineRule="auto"/>
        <w:ind w:left="0" w:firstLine="720"/>
        <w:jc w:val="both"/>
        <w:rPr>
          <w:rFonts w:ascii="Times New Roman" w:hAnsi="Times New Roman" w:cs="Times New Roman"/>
          <w:sz w:val="24"/>
          <w:szCs w:val="24"/>
        </w:rPr>
      </w:pPr>
      <w:r w:rsidRPr="00B802C6">
        <w:rPr>
          <w:rFonts w:ascii="Times New Roman" w:hAnsi="Times New Roman" w:cs="Times New Roman"/>
          <w:sz w:val="24"/>
          <w:szCs w:val="24"/>
        </w:rPr>
        <w:t xml:space="preserve">Dilihat dari kendali motorik halus yang sangat baik untuk anak seusianya, dan dapat melakukan tugas sulit dengan baik menggunakan tangan dan jarinya, seperti mewarnai dan bermain puzzle, akan tetapi kendali motorik kasarnya sangat lemah, anak lebih memilih duduk diam dan bermain dari pada memanjat, berlari dan melompat. Dalam hal ini anak membutuhkan dorongan untuk mengembangkan kemampuan otot besarnya. Jadi dapat dimulai dengan memulai membiarkan anak mengganti pakaiannya dan mendorong untuk menurunkan dan menaikkan celananya. Hal ini akan sangat membantu ketika harus menggunakan toilet (Warner,2016).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seharusnya tidak dilakukan lebih awal karena sebagian anak tidak mengetahui apa yang harus mereka lakukan. Tetapi sebagai acuan anak siap dilakukan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ketika dia dapat menahan untuk tetap kering dalam waktu 2 jam. Karena mereka tidak nyaman dengan keadan tubuhnya yang basah dan mereka akan melepaskan celananya yang kotor sendiri dan memgambil celananya yang bersih sebagai gantinya (Pillitary, 2010:816).</w:t>
      </w:r>
    </w:p>
    <w:p w:rsidR="00601856" w:rsidRPr="00B802C6" w:rsidRDefault="00601856" w:rsidP="00B802C6">
      <w:pPr>
        <w:pStyle w:val="BodyTextIndent"/>
        <w:spacing w:line="240" w:lineRule="auto"/>
        <w:ind w:left="0" w:firstLine="720"/>
        <w:jc w:val="both"/>
        <w:rPr>
          <w:rFonts w:ascii="Times New Roman" w:hAnsi="Times New Roman" w:cs="Times New Roman"/>
          <w:b/>
          <w:bCs/>
          <w:sz w:val="24"/>
          <w:szCs w:val="24"/>
        </w:rPr>
      </w:pPr>
      <w:r w:rsidRPr="00B802C6">
        <w:rPr>
          <w:rFonts w:ascii="Times New Roman" w:hAnsi="Times New Roman" w:cs="Times New Roman"/>
          <w:sz w:val="24"/>
          <w:szCs w:val="24"/>
        </w:rPr>
        <w:t xml:space="preserve">Hal ini juga didapatkan dalam penelitian 93% balita dapat melakukan keterampilan motorik kasar seperti duduk dan berdiri tanpa bantuan, 68% balita yang dapat membuka celananya sendiri dan 32% balita yang dapat jongkok di toilet tanpa jatuh. Adapun faktor selain kemampuan keterampilan motorik halus dan kasar, usia juga berpengaruh pada pembelajaran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 xml:space="preserve"> dari penelitian ini didapatkan 68% usia balita 24–36 bulan, dimungkinkan dengan usia yang semakin bertambah maka semakin bertambah pula kemampuan seorang anak khususnya dalam hal kesiapan fisik dengan demikian anak akan semakin siap untuk diajarkan </w:t>
      </w:r>
      <w:r w:rsidRPr="00B802C6">
        <w:rPr>
          <w:rFonts w:ascii="Times New Roman" w:hAnsi="Times New Roman" w:cs="Times New Roman"/>
          <w:i/>
          <w:iCs/>
          <w:sz w:val="24"/>
          <w:szCs w:val="24"/>
        </w:rPr>
        <w:t>toilet training</w:t>
      </w:r>
      <w:r w:rsidRPr="00B802C6">
        <w:rPr>
          <w:rFonts w:ascii="Times New Roman" w:hAnsi="Times New Roman" w:cs="Times New Roman"/>
          <w:sz w:val="24"/>
          <w:szCs w:val="24"/>
        </w:rPr>
        <w:t>.</w:t>
      </w:r>
    </w:p>
    <w:p w:rsidR="00601856" w:rsidRPr="00B802C6" w:rsidRDefault="00601856" w:rsidP="00B802C6">
      <w:pPr>
        <w:spacing w:after="0" w:line="240" w:lineRule="auto"/>
        <w:jc w:val="both"/>
        <w:rPr>
          <w:rFonts w:ascii="Times New Roman" w:hAnsi="Times New Roman" w:cs="Times New Roman"/>
          <w:b/>
          <w:sz w:val="24"/>
          <w:szCs w:val="24"/>
          <w:lang w:val="en-US"/>
        </w:rPr>
      </w:pPr>
    </w:p>
    <w:p w:rsidR="00400428" w:rsidRDefault="00400428"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Default="00B802C6" w:rsidP="00B802C6">
      <w:pPr>
        <w:spacing w:after="0" w:line="240" w:lineRule="auto"/>
        <w:jc w:val="both"/>
        <w:rPr>
          <w:rFonts w:ascii="Times New Roman" w:hAnsi="Times New Roman" w:cs="Times New Roman"/>
          <w:b/>
          <w:sz w:val="24"/>
          <w:szCs w:val="24"/>
          <w:lang w:val="en-US"/>
        </w:rPr>
      </w:pPr>
    </w:p>
    <w:p w:rsidR="00B802C6" w:rsidRPr="00B802C6" w:rsidRDefault="00B802C6" w:rsidP="00B802C6">
      <w:pPr>
        <w:spacing w:after="0" w:line="240" w:lineRule="auto"/>
        <w:jc w:val="both"/>
        <w:rPr>
          <w:rFonts w:ascii="Times New Roman" w:hAnsi="Times New Roman" w:cs="Times New Roman"/>
          <w:b/>
          <w:sz w:val="24"/>
          <w:szCs w:val="24"/>
          <w:lang w:val="en-US"/>
        </w:rPr>
      </w:pPr>
    </w:p>
    <w:p w:rsidR="00F677EB" w:rsidRPr="00B802C6" w:rsidRDefault="00F677EB" w:rsidP="00B802C6">
      <w:pPr>
        <w:spacing w:after="0" w:line="240" w:lineRule="auto"/>
        <w:rPr>
          <w:rFonts w:ascii="Times New Roman" w:hAnsi="Times New Roman" w:cs="Times New Roman"/>
          <w:b/>
          <w:sz w:val="24"/>
          <w:szCs w:val="24"/>
          <w:lang w:val="en-US"/>
        </w:rPr>
      </w:pPr>
      <w:r w:rsidRPr="00B802C6">
        <w:rPr>
          <w:rFonts w:ascii="Times New Roman" w:hAnsi="Times New Roman" w:cs="Times New Roman"/>
          <w:b/>
          <w:sz w:val="24"/>
          <w:szCs w:val="24"/>
        </w:rPr>
        <w:lastRenderedPageBreak/>
        <w:t>S</w:t>
      </w:r>
      <w:r w:rsidRPr="00B802C6">
        <w:rPr>
          <w:rFonts w:ascii="Times New Roman" w:hAnsi="Times New Roman" w:cs="Times New Roman"/>
          <w:b/>
          <w:sz w:val="24"/>
          <w:szCs w:val="24"/>
          <w:lang w:val="en-US"/>
        </w:rPr>
        <w:t>IMPULAN DAN SARAN</w:t>
      </w:r>
    </w:p>
    <w:p w:rsidR="00F677EB" w:rsidRPr="00B802C6" w:rsidRDefault="00F677EB" w:rsidP="00B802C6">
      <w:pPr>
        <w:spacing w:after="0" w:line="240" w:lineRule="auto"/>
        <w:rPr>
          <w:rFonts w:ascii="Times New Roman" w:hAnsi="Times New Roman" w:cs="Times New Roman"/>
          <w:b/>
          <w:sz w:val="24"/>
          <w:szCs w:val="24"/>
          <w:lang w:val="en-US"/>
        </w:rPr>
      </w:pPr>
      <w:r w:rsidRPr="00B802C6">
        <w:rPr>
          <w:rFonts w:ascii="Times New Roman" w:hAnsi="Times New Roman" w:cs="Times New Roman"/>
          <w:b/>
          <w:sz w:val="24"/>
          <w:szCs w:val="24"/>
          <w:lang w:val="en-US"/>
        </w:rPr>
        <w:t>Simpulan</w:t>
      </w:r>
    </w:p>
    <w:p w:rsidR="00601856" w:rsidRPr="00B802C6" w:rsidRDefault="00601856" w:rsidP="00B802C6">
      <w:pPr>
        <w:spacing w:line="240" w:lineRule="auto"/>
        <w:ind w:firstLine="720"/>
        <w:jc w:val="both"/>
        <w:rPr>
          <w:rFonts w:ascii="Times New Roman" w:hAnsi="Times New Roman" w:cs="Times New Roman"/>
          <w:b/>
          <w:sz w:val="24"/>
          <w:szCs w:val="24"/>
        </w:rPr>
      </w:pPr>
      <w:r w:rsidRPr="00B802C6">
        <w:rPr>
          <w:rFonts w:ascii="Times New Roman" w:hAnsi="Times New Roman" w:cs="Times New Roman"/>
          <w:sz w:val="24"/>
          <w:szCs w:val="24"/>
          <w:lang w:val="es-ES"/>
        </w:rPr>
        <w:t xml:space="preserve">Berdasarkan penelitian yang telah dilakukan ada 3 faktor yang mempengaruhi </w:t>
      </w:r>
      <w:r w:rsidRPr="00B802C6">
        <w:rPr>
          <w:rFonts w:ascii="Times New Roman" w:hAnsi="Times New Roman" w:cs="Times New Roman"/>
          <w:i/>
          <w:iCs/>
          <w:sz w:val="24"/>
          <w:szCs w:val="24"/>
          <w:lang w:val="es-ES"/>
        </w:rPr>
        <w:t xml:space="preserve">toilet training </w:t>
      </w:r>
      <w:r w:rsidRPr="00B802C6">
        <w:rPr>
          <w:rFonts w:ascii="Times New Roman" w:hAnsi="Times New Roman" w:cs="Times New Roman"/>
          <w:sz w:val="24"/>
          <w:szCs w:val="24"/>
          <w:lang w:val="es-ES"/>
        </w:rPr>
        <w:t xml:space="preserve">pada anak usia toddler (1–3 tahun) </w:t>
      </w:r>
      <w:r w:rsidRPr="00B802C6">
        <w:rPr>
          <w:rFonts w:ascii="Times New Roman" w:hAnsi="Times New Roman" w:cs="Times New Roman"/>
          <w:sz w:val="24"/>
          <w:szCs w:val="24"/>
        </w:rPr>
        <w:t>Di Posyandu Sritanjung Wilayah Kerja Puskesmas Ngawi</w:t>
      </w:r>
      <w:r w:rsidRPr="00B802C6">
        <w:rPr>
          <w:rFonts w:ascii="Times New Roman" w:hAnsi="Times New Roman" w:cs="Times New Roman"/>
          <w:sz w:val="24"/>
          <w:szCs w:val="24"/>
          <w:lang w:val="es-ES"/>
        </w:rPr>
        <w:t xml:space="preserve"> yaitu faktor kesiapan fisik anak, faktor kesiapan emosional anak, dan faktor kesiapan orang tua. Didapatkan faktor yang paling dominan mempengaruhi </w:t>
      </w:r>
      <w:r w:rsidRPr="00B802C6">
        <w:rPr>
          <w:rFonts w:ascii="Times New Roman" w:hAnsi="Times New Roman" w:cs="Times New Roman"/>
          <w:i/>
          <w:iCs/>
          <w:sz w:val="24"/>
          <w:szCs w:val="24"/>
          <w:lang w:val="es-ES"/>
        </w:rPr>
        <w:t>toilet training</w:t>
      </w:r>
      <w:r w:rsidRPr="00B802C6">
        <w:rPr>
          <w:rFonts w:ascii="Times New Roman" w:hAnsi="Times New Roman" w:cs="Times New Roman"/>
          <w:sz w:val="24"/>
          <w:szCs w:val="24"/>
          <w:lang w:val="es-ES"/>
        </w:rPr>
        <w:t xml:space="preserve"> pada anak usia toddler (1–3 tahun) </w:t>
      </w:r>
      <w:r w:rsidRPr="00B802C6">
        <w:rPr>
          <w:rFonts w:ascii="Times New Roman" w:hAnsi="Times New Roman" w:cs="Times New Roman"/>
          <w:sz w:val="24"/>
          <w:szCs w:val="24"/>
        </w:rPr>
        <w:t>Di Posyandu Sritanjung Wilayah Kerja Puskesmas Ngawi</w:t>
      </w:r>
      <w:r w:rsidRPr="00B802C6">
        <w:rPr>
          <w:rFonts w:ascii="Times New Roman" w:hAnsi="Times New Roman" w:cs="Times New Roman"/>
          <w:sz w:val="24"/>
          <w:szCs w:val="24"/>
          <w:lang w:val="es-ES"/>
        </w:rPr>
        <w:t xml:space="preserve"> adalah faktor kesiapan fisik anak.</w:t>
      </w:r>
      <w:r w:rsidRPr="00B802C6">
        <w:rPr>
          <w:rFonts w:ascii="Times New Roman" w:hAnsi="Times New Roman" w:cs="Times New Roman"/>
          <w:sz w:val="24"/>
          <w:szCs w:val="24"/>
        </w:rPr>
        <w:t xml:space="preserve"> </w:t>
      </w:r>
    </w:p>
    <w:p w:rsidR="00601856" w:rsidRPr="00B802C6" w:rsidRDefault="00601856" w:rsidP="00B802C6">
      <w:pPr>
        <w:spacing w:line="240" w:lineRule="auto"/>
        <w:ind w:firstLine="720"/>
        <w:jc w:val="both"/>
        <w:rPr>
          <w:rFonts w:ascii="Times New Roman" w:hAnsi="Times New Roman" w:cs="Times New Roman"/>
          <w:sz w:val="24"/>
          <w:szCs w:val="24"/>
          <w:lang w:val="en-US"/>
        </w:rPr>
      </w:pPr>
    </w:p>
    <w:p w:rsidR="00F677EB" w:rsidRPr="00B802C6" w:rsidRDefault="00F677EB" w:rsidP="00B802C6">
      <w:pPr>
        <w:spacing w:after="0" w:line="240" w:lineRule="auto"/>
        <w:rPr>
          <w:rFonts w:ascii="Times New Roman" w:hAnsi="Times New Roman" w:cs="Times New Roman"/>
          <w:b/>
          <w:sz w:val="24"/>
          <w:szCs w:val="24"/>
          <w:lang w:val="en-US"/>
        </w:rPr>
      </w:pPr>
      <w:r w:rsidRPr="00B802C6">
        <w:rPr>
          <w:rFonts w:ascii="Times New Roman" w:hAnsi="Times New Roman" w:cs="Times New Roman"/>
          <w:b/>
          <w:sz w:val="24"/>
          <w:szCs w:val="24"/>
        </w:rPr>
        <w:t>S</w:t>
      </w:r>
      <w:r w:rsidRPr="00B802C6">
        <w:rPr>
          <w:rFonts w:ascii="Times New Roman" w:hAnsi="Times New Roman" w:cs="Times New Roman"/>
          <w:b/>
          <w:sz w:val="24"/>
          <w:szCs w:val="24"/>
          <w:lang w:val="en-US"/>
        </w:rPr>
        <w:t>aran</w:t>
      </w:r>
    </w:p>
    <w:p w:rsidR="00601856" w:rsidRPr="00B802C6" w:rsidRDefault="00601856" w:rsidP="00B802C6">
      <w:pPr>
        <w:spacing w:line="240" w:lineRule="auto"/>
        <w:ind w:firstLine="567"/>
        <w:jc w:val="both"/>
        <w:rPr>
          <w:rFonts w:ascii="Times New Roman" w:hAnsi="Times New Roman" w:cs="Times New Roman"/>
          <w:b/>
          <w:sz w:val="24"/>
          <w:szCs w:val="24"/>
        </w:rPr>
      </w:pPr>
      <w:r w:rsidRPr="00B802C6">
        <w:rPr>
          <w:rFonts w:ascii="Times New Roman" w:hAnsi="Times New Roman" w:cs="Times New Roman"/>
          <w:sz w:val="24"/>
          <w:szCs w:val="24"/>
          <w:lang w:val="es-ES"/>
        </w:rPr>
        <w:t>Berdasarkan hasil penelitian ini, maka penulis menentukan untuk perlu memberikan saran-saran sebagai berikut :</w:t>
      </w:r>
      <w:r w:rsidRPr="00B802C6">
        <w:rPr>
          <w:rFonts w:ascii="Times New Roman" w:hAnsi="Times New Roman" w:cs="Times New Roman"/>
          <w:b/>
          <w:sz w:val="24"/>
          <w:szCs w:val="24"/>
        </w:rPr>
        <w:t xml:space="preserve"> </w:t>
      </w:r>
      <w:r w:rsidRPr="00B802C6">
        <w:rPr>
          <w:rFonts w:ascii="Times New Roman" w:hAnsi="Times New Roman" w:cs="Times New Roman"/>
          <w:sz w:val="24"/>
          <w:szCs w:val="24"/>
          <w:lang w:val="es-ES"/>
        </w:rPr>
        <w:t>Bagi Lahan Penelitian (Posyandu)</w:t>
      </w:r>
      <w:r w:rsidRPr="00B802C6">
        <w:rPr>
          <w:rFonts w:ascii="Times New Roman" w:hAnsi="Times New Roman" w:cs="Times New Roman"/>
          <w:b/>
          <w:sz w:val="24"/>
          <w:szCs w:val="24"/>
        </w:rPr>
        <w:t xml:space="preserve">: </w:t>
      </w:r>
      <w:r w:rsidRPr="00B802C6">
        <w:rPr>
          <w:rFonts w:ascii="Times New Roman" w:hAnsi="Times New Roman" w:cs="Times New Roman"/>
          <w:sz w:val="24"/>
          <w:szCs w:val="24"/>
          <w:lang w:val="es-ES"/>
        </w:rPr>
        <w:t xml:space="preserve">Kepada petugas Puskesmas (Posyandu) </w:t>
      </w:r>
      <w:r w:rsidRPr="00B802C6">
        <w:rPr>
          <w:rFonts w:ascii="Times New Roman" w:hAnsi="Times New Roman" w:cs="Times New Roman"/>
          <w:sz w:val="24"/>
          <w:szCs w:val="24"/>
        </w:rPr>
        <w:t>untuk</w:t>
      </w:r>
      <w:r w:rsidRPr="00B802C6">
        <w:rPr>
          <w:rFonts w:ascii="Times New Roman" w:hAnsi="Times New Roman" w:cs="Times New Roman"/>
          <w:sz w:val="24"/>
          <w:szCs w:val="24"/>
          <w:lang w:val="es-ES"/>
        </w:rPr>
        <w:t xml:space="preserve"> meningkatkan program  penyuluhan kepada masyarakat tentang </w:t>
      </w:r>
      <w:r w:rsidRPr="00B802C6">
        <w:rPr>
          <w:rFonts w:ascii="Times New Roman" w:hAnsi="Times New Roman" w:cs="Times New Roman"/>
          <w:i/>
          <w:iCs/>
          <w:sz w:val="24"/>
          <w:szCs w:val="24"/>
          <w:lang w:val="es-ES"/>
        </w:rPr>
        <w:t>toilet training</w:t>
      </w:r>
      <w:r w:rsidRPr="00B802C6">
        <w:rPr>
          <w:rFonts w:ascii="Times New Roman" w:hAnsi="Times New Roman" w:cs="Times New Roman"/>
          <w:sz w:val="24"/>
          <w:szCs w:val="24"/>
          <w:lang w:val="es-ES"/>
        </w:rPr>
        <w:t xml:space="preserve"> agar masyarakat lebih paham tentang </w:t>
      </w:r>
      <w:r w:rsidRPr="00B802C6">
        <w:rPr>
          <w:rFonts w:ascii="Times New Roman" w:hAnsi="Times New Roman" w:cs="Times New Roman"/>
          <w:i/>
          <w:iCs/>
          <w:sz w:val="24"/>
          <w:szCs w:val="24"/>
          <w:lang w:val="es-ES"/>
        </w:rPr>
        <w:t>toilet training</w:t>
      </w:r>
      <w:r w:rsidRPr="00B802C6">
        <w:rPr>
          <w:rFonts w:ascii="Times New Roman" w:hAnsi="Times New Roman" w:cs="Times New Roman"/>
          <w:sz w:val="24"/>
          <w:szCs w:val="24"/>
          <w:lang w:val="es-ES"/>
        </w:rPr>
        <w:t xml:space="preserve">, kapan waktu yang tepat untuk memulai pengajaran </w:t>
      </w:r>
      <w:r w:rsidRPr="00B802C6">
        <w:rPr>
          <w:rFonts w:ascii="Times New Roman" w:hAnsi="Times New Roman" w:cs="Times New Roman"/>
          <w:i/>
          <w:iCs/>
          <w:sz w:val="24"/>
          <w:szCs w:val="24"/>
          <w:lang w:val="es-ES"/>
        </w:rPr>
        <w:t>toilet training</w:t>
      </w:r>
      <w:r w:rsidRPr="00B802C6">
        <w:rPr>
          <w:rFonts w:ascii="Times New Roman" w:hAnsi="Times New Roman" w:cs="Times New Roman"/>
          <w:sz w:val="24"/>
          <w:szCs w:val="24"/>
          <w:lang w:val="es-ES"/>
        </w:rPr>
        <w:t xml:space="preserve"> dan faktor-faktor apa saja yang mempengaruhi </w:t>
      </w:r>
      <w:r w:rsidRPr="00B802C6">
        <w:rPr>
          <w:rFonts w:ascii="Times New Roman" w:hAnsi="Times New Roman" w:cs="Times New Roman"/>
          <w:i/>
          <w:iCs/>
          <w:sz w:val="24"/>
          <w:szCs w:val="24"/>
          <w:lang w:val="es-ES"/>
        </w:rPr>
        <w:t>toilet training</w:t>
      </w:r>
      <w:r w:rsidRPr="00B802C6">
        <w:rPr>
          <w:rFonts w:ascii="Times New Roman" w:hAnsi="Times New Roman" w:cs="Times New Roman"/>
          <w:sz w:val="24"/>
          <w:szCs w:val="24"/>
          <w:lang w:val="es-ES"/>
        </w:rPr>
        <w:t>.</w:t>
      </w:r>
      <w:r w:rsidRPr="00B802C6">
        <w:rPr>
          <w:rFonts w:ascii="Times New Roman" w:hAnsi="Times New Roman" w:cs="Times New Roman"/>
          <w:sz w:val="24"/>
          <w:szCs w:val="24"/>
          <w:lang w:val="es-ES"/>
        </w:rPr>
        <w:tab/>
        <w:t>Bagi</w:t>
      </w:r>
      <w:r w:rsidRPr="00B802C6">
        <w:rPr>
          <w:rFonts w:ascii="Times New Roman" w:hAnsi="Times New Roman" w:cs="Times New Roman"/>
          <w:sz w:val="24"/>
          <w:szCs w:val="24"/>
        </w:rPr>
        <w:t xml:space="preserve"> </w:t>
      </w:r>
      <w:r w:rsidRPr="00B802C6">
        <w:rPr>
          <w:rFonts w:ascii="Times New Roman" w:hAnsi="Times New Roman" w:cs="Times New Roman"/>
          <w:sz w:val="24"/>
          <w:szCs w:val="24"/>
          <w:lang w:val="es-ES"/>
        </w:rPr>
        <w:t xml:space="preserve">Masyarakat </w:t>
      </w:r>
      <w:r w:rsidRPr="00B802C6">
        <w:rPr>
          <w:rFonts w:ascii="Times New Roman" w:hAnsi="Times New Roman" w:cs="Times New Roman"/>
          <w:sz w:val="24"/>
          <w:szCs w:val="24"/>
        </w:rPr>
        <w:t xml:space="preserve">: : </w:t>
      </w:r>
      <w:r w:rsidRPr="00B802C6">
        <w:rPr>
          <w:rFonts w:ascii="Times New Roman" w:hAnsi="Times New Roman" w:cs="Times New Roman"/>
          <w:sz w:val="24"/>
          <w:szCs w:val="24"/>
          <w:lang w:val="es-ES"/>
        </w:rPr>
        <w:t xml:space="preserve">Diharapkan ibu-ibu yang memiliki anak usia </w:t>
      </w:r>
      <w:r w:rsidRPr="00B802C6">
        <w:rPr>
          <w:rFonts w:ascii="Times New Roman" w:hAnsi="Times New Roman" w:cs="Times New Roman"/>
          <w:i/>
          <w:sz w:val="24"/>
          <w:szCs w:val="24"/>
          <w:lang w:val="es-ES"/>
        </w:rPr>
        <w:t>toddler</w:t>
      </w:r>
      <w:r w:rsidRPr="00B802C6">
        <w:rPr>
          <w:rFonts w:ascii="Times New Roman" w:hAnsi="Times New Roman" w:cs="Times New Roman"/>
          <w:sz w:val="24"/>
          <w:szCs w:val="24"/>
          <w:lang w:val="es-ES"/>
        </w:rPr>
        <w:t xml:space="preserve"> </w:t>
      </w:r>
      <w:r w:rsidRPr="00B802C6">
        <w:rPr>
          <w:rFonts w:ascii="Times New Roman" w:hAnsi="Times New Roman" w:cs="Times New Roman"/>
          <w:sz w:val="24"/>
          <w:szCs w:val="24"/>
        </w:rPr>
        <w:t>Di Posyandu Sritanjung Wilayah Kerja Puskesmas Ngawi</w:t>
      </w:r>
      <w:r w:rsidRPr="00B802C6">
        <w:rPr>
          <w:rFonts w:ascii="Times New Roman" w:hAnsi="Times New Roman" w:cs="Times New Roman"/>
          <w:sz w:val="24"/>
          <w:szCs w:val="24"/>
          <w:lang w:val="es-ES"/>
        </w:rPr>
        <w:t xml:space="preserve"> untuk mengikuti program penyuluhan yang diberikan oleh petugas puskesmas (Posyandu) agar mendapat tambahan pengetahuan tentang </w:t>
      </w:r>
      <w:r w:rsidRPr="00B802C6">
        <w:rPr>
          <w:rFonts w:ascii="Times New Roman" w:hAnsi="Times New Roman" w:cs="Times New Roman"/>
          <w:i/>
          <w:iCs/>
          <w:sz w:val="24"/>
          <w:szCs w:val="24"/>
          <w:lang w:val="es-ES"/>
        </w:rPr>
        <w:t>toilet training</w:t>
      </w:r>
      <w:r w:rsidRPr="00B802C6">
        <w:rPr>
          <w:rFonts w:ascii="Times New Roman" w:hAnsi="Times New Roman" w:cs="Times New Roman"/>
          <w:sz w:val="24"/>
          <w:szCs w:val="24"/>
          <w:lang w:val="es-ES"/>
        </w:rPr>
        <w:t xml:space="preserve"> dan dapat dijadikan acuan dalam mengajarkn </w:t>
      </w:r>
      <w:r w:rsidRPr="00B802C6">
        <w:rPr>
          <w:rFonts w:ascii="Times New Roman" w:hAnsi="Times New Roman" w:cs="Times New Roman"/>
          <w:i/>
          <w:iCs/>
          <w:sz w:val="24"/>
          <w:szCs w:val="24"/>
          <w:lang w:val="es-ES"/>
        </w:rPr>
        <w:t>toilet training</w:t>
      </w:r>
      <w:r w:rsidRPr="00B802C6">
        <w:rPr>
          <w:rFonts w:ascii="Times New Roman" w:hAnsi="Times New Roman" w:cs="Times New Roman"/>
          <w:sz w:val="24"/>
          <w:szCs w:val="24"/>
          <w:lang w:val="es-ES"/>
        </w:rPr>
        <w:t xml:space="preserve"> pada anaknya.</w:t>
      </w:r>
      <w:r w:rsidRPr="00B802C6">
        <w:rPr>
          <w:rFonts w:ascii="Times New Roman" w:hAnsi="Times New Roman" w:cs="Times New Roman"/>
          <w:b/>
          <w:sz w:val="24"/>
          <w:szCs w:val="24"/>
        </w:rPr>
        <w:t xml:space="preserve"> </w:t>
      </w:r>
      <w:r w:rsidRPr="00B802C6">
        <w:rPr>
          <w:rFonts w:ascii="Times New Roman" w:hAnsi="Times New Roman" w:cs="Times New Roman"/>
          <w:sz w:val="24"/>
          <w:szCs w:val="24"/>
          <w:lang w:val="es-ES"/>
        </w:rPr>
        <w:t>Bagi Peneliti Selanjutnya</w:t>
      </w:r>
      <w:r w:rsidRPr="00B802C6">
        <w:rPr>
          <w:rFonts w:ascii="Times New Roman" w:hAnsi="Times New Roman" w:cs="Times New Roman"/>
          <w:sz w:val="24"/>
          <w:szCs w:val="24"/>
        </w:rPr>
        <w:t xml:space="preserve">: </w:t>
      </w:r>
      <w:r w:rsidRPr="00B802C6">
        <w:rPr>
          <w:rFonts w:ascii="Times New Roman" w:hAnsi="Times New Roman" w:cs="Times New Roman"/>
          <w:sz w:val="24"/>
          <w:szCs w:val="24"/>
          <w:lang w:val="es-ES"/>
        </w:rPr>
        <w:t xml:space="preserve">Diharapkan agar melakukan penelitian lebih lanjut mengenai pengaruh kesiapan fisik anak terhadap proses pembelajaran </w:t>
      </w:r>
      <w:r w:rsidRPr="00B802C6">
        <w:rPr>
          <w:rFonts w:ascii="Times New Roman" w:hAnsi="Times New Roman" w:cs="Times New Roman"/>
          <w:i/>
          <w:iCs/>
          <w:sz w:val="24"/>
          <w:szCs w:val="24"/>
          <w:lang w:val="es-ES"/>
        </w:rPr>
        <w:t>toilet training</w:t>
      </w:r>
      <w:r w:rsidRPr="00B802C6">
        <w:rPr>
          <w:rFonts w:ascii="Times New Roman" w:hAnsi="Times New Roman" w:cs="Times New Roman"/>
          <w:sz w:val="24"/>
          <w:szCs w:val="24"/>
          <w:lang w:val="es-ES"/>
        </w:rPr>
        <w:t xml:space="preserve"> pada anak usia </w:t>
      </w:r>
      <w:r w:rsidRPr="00B802C6">
        <w:rPr>
          <w:rFonts w:ascii="Times New Roman" w:hAnsi="Times New Roman" w:cs="Times New Roman"/>
          <w:i/>
          <w:sz w:val="24"/>
          <w:szCs w:val="24"/>
          <w:lang w:val="es-ES"/>
        </w:rPr>
        <w:t>toddler.</w:t>
      </w:r>
    </w:p>
    <w:p w:rsidR="00601856" w:rsidRPr="00B802C6" w:rsidRDefault="00601856" w:rsidP="00B802C6">
      <w:pPr>
        <w:spacing w:line="240" w:lineRule="auto"/>
        <w:ind w:firstLine="720"/>
        <w:jc w:val="both"/>
        <w:rPr>
          <w:rFonts w:ascii="Times New Roman" w:hAnsi="Times New Roman" w:cs="Times New Roman"/>
          <w:sz w:val="24"/>
          <w:szCs w:val="24"/>
          <w:lang w:val="en-US"/>
        </w:rPr>
      </w:pPr>
    </w:p>
    <w:p w:rsidR="00F677EB" w:rsidRPr="00B802C6" w:rsidRDefault="00F677EB" w:rsidP="00B802C6">
      <w:pPr>
        <w:pStyle w:val="ListParagraph"/>
        <w:spacing w:after="0" w:line="240" w:lineRule="auto"/>
        <w:ind w:left="567"/>
        <w:jc w:val="both"/>
        <w:rPr>
          <w:rFonts w:ascii="Times New Roman" w:hAnsi="Times New Roman" w:cs="Times New Roman"/>
          <w:sz w:val="24"/>
          <w:szCs w:val="24"/>
          <w:lang w:val="en-US"/>
        </w:rPr>
      </w:pPr>
    </w:p>
    <w:p w:rsidR="004A1BE2" w:rsidRPr="00B802C6" w:rsidRDefault="004A1BE2" w:rsidP="00B802C6">
      <w:pPr>
        <w:spacing w:after="0" w:line="240" w:lineRule="auto"/>
        <w:jc w:val="both"/>
        <w:rPr>
          <w:rFonts w:ascii="Times New Roman" w:hAnsi="Times New Roman" w:cs="Times New Roman"/>
          <w:b/>
          <w:sz w:val="24"/>
          <w:szCs w:val="24"/>
          <w:lang w:val="en-US"/>
        </w:rPr>
      </w:pPr>
      <w:r w:rsidRPr="00B802C6">
        <w:rPr>
          <w:rFonts w:ascii="Times New Roman" w:hAnsi="Times New Roman" w:cs="Times New Roman"/>
          <w:b/>
          <w:sz w:val="24"/>
          <w:szCs w:val="24"/>
          <w:lang w:val="en-US"/>
        </w:rPr>
        <w:t>UCAPAN TERIMAKASIH (Bila Ada)</w:t>
      </w:r>
    </w:p>
    <w:p w:rsidR="00601856" w:rsidRPr="00B802C6" w:rsidRDefault="00601856" w:rsidP="00B802C6">
      <w:pPr>
        <w:pStyle w:val="IEEEParagraph"/>
        <w:ind w:firstLine="0"/>
        <w:rPr>
          <w:sz w:val="24"/>
          <w:lang w:val="id-ID"/>
        </w:rPr>
      </w:pPr>
      <w:r w:rsidRPr="00B802C6">
        <w:rPr>
          <w:sz w:val="24"/>
          <w:lang w:val="id-ID"/>
        </w:rPr>
        <w:t xml:space="preserve">Puji syukur penulis panjatkan kehadapan Tuhan Yang Maha Esa atas berkat rahmat-Nya peneliti dapat menyelesaikan Laporan Kegiatan Penelitian dengan judul “Studi tentang Faktor – Faktor yang Mempengaruhi Toilet Training pada Anak Usia </w:t>
      </w:r>
      <w:r w:rsidRPr="00B802C6">
        <w:rPr>
          <w:i/>
          <w:sz w:val="24"/>
          <w:lang w:val="id-ID"/>
        </w:rPr>
        <w:t>Toodler</w:t>
      </w:r>
      <w:r w:rsidRPr="00B802C6">
        <w:rPr>
          <w:sz w:val="24"/>
          <w:lang w:val="id-ID"/>
        </w:rPr>
        <w:t xml:space="preserve"> (1-3 Tahun) di Posyandu Sritanjung di Wilayah Kerja Puskesmas Ngawi”. Peneliti secara khusus mengucapkan terimakasih sebesar – besarnya kepada semua pihak yang telah membantu sehingga Laporan Kegiatan Penelitian ini dapat diselesaikan dengan baik dan tepat waktu.</w:t>
      </w:r>
    </w:p>
    <w:p w:rsidR="00601856" w:rsidRDefault="00601856" w:rsidP="004A1BE2">
      <w:pPr>
        <w:spacing w:line="240" w:lineRule="auto"/>
        <w:ind w:firstLine="720"/>
        <w:jc w:val="both"/>
        <w:rPr>
          <w:rFonts w:ascii="Times New Roman" w:hAnsi="Times New Roman" w:cs="Times New Roman"/>
          <w:sz w:val="24"/>
          <w:szCs w:val="24"/>
          <w:lang w:val="en-US"/>
        </w:rPr>
      </w:pPr>
    </w:p>
    <w:p w:rsidR="004A1BE2" w:rsidRDefault="004A1BE2"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B802C6" w:rsidRDefault="00B802C6" w:rsidP="00F677EB">
      <w:pPr>
        <w:spacing w:after="0" w:line="240" w:lineRule="auto"/>
        <w:jc w:val="both"/>
        <w:rPr>
          <w:rFonts w:ascii="Times New Roman" w:hAnsi="Times New Roman" w:cs="Times New Roman"/>
          <w:sz w:val="24"/>
          <w:szCs w:val="24"/>
          <w:lang w:val="en-US"/>
        </w:rPr>
      </w:pPr>
    </w:p>
    <w:p w:rsidR="00601856" w:rsidRDefault="00601856" w:rsidP="00F677EB">
      <w:pPr>
        <w:spacing w:after="0" w:line="240" w:lineRule="auto"/>
        <w:jc w:val="both"/>
        <w:rPr>
          <w:rFonts w:ascii="Times New Roman" w:hAnsi="Times New Roman" w:cs="Times New Roman"/>
          <w:sz w:val="24"/>
          <w:szCs w:val="24"/>
          <w:lang w:val="en-US"/>
        </w:rPr>
      </w:pPr>
    </w:p>
    <w:p w:rsidR="00601856" w:rsidRPr="00601856" w:rsidRDefault="00601856" w:rsidP="00F677EB">
      <w:pPr>
        <w:spacing w:after="0" w:line="240" w:lineRule="auto"/>
        <w:jc w:val="both"/>
        <w:rPr>
          <w:rFonts w:ascii="Times New Roman" w:hAnsi="Times New Roman" w:cs="Times New Roman"/>
          <w:b/>
          <w:sz w:val="24"/>
          <w:szCs w:val="24"/>
          <w:lang w:val="en-US"/>
        </w:rPr>
      </w:pPr>
    </w:p>
    <w:p w:rsidR="00F677EB" w:rsidRPr="00BC1A06" w:rsidRDefault="00F677EB" w:rsidP="00F677EB">
      <w:pPr>
        <w:spacing w:after="0" w:line="240" w:lineRule="auto"/>
        <w:jc w:val="both"/>
        <w:rPr>
          <w:rFonts w:ascii="Times New Roman" w:hAnsi="Times New Roman" w:cs="Times New Roman"/>
          <w:sz w:val="24"/>
          <w:szCs w:val="24"/>
        </w:rPr>
      </w:pPr>
      <w:r w:rsidRPr="00BC1A06">
        <w:rPr>
          <w:rFonts w:ascii="Times New Roman" w:hAnsi="Times New Roman" w:cs="Times New Roman"/>
          <w:b/>
          <w:sz w:val="24"/>
          <w:szCs w:val="24"/>
        </w:rPr>
        <w:lastRenderedPageBreak/>
        <w:t>DAFTAR PUSTAKA</w:t>
      </w:r>
    </w:p>
    <w:p w:rsidR="00F677EB" w:rsidRPr="00501257" w:rsidRDefault="00F677EB" w:rsidP="00F677EB">
      <w:pPr>
        <w:tabs>
          <w:tab w:val="left" w:pos="851"/>
        </w:tabs>
        <w:spacing w:after="0" w:line="240" w:lineRule="auto"/>
        <w:jc w:val="both"/>
        <w:rPr>
          <w:rFonts w:ascii="Times New Roman" w:hAnsi="Times New Roman" w:cs="Times New Roman"/>
          <w:b/>
          <w:sz w:val="24"/>
          <w:szCs w:val="24"/>
          <w:lang w:val="en-US"/>
        </w:rPr>
      </w:pP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 xml:space="preserve">Arikunto, Suharsimi. 2010. </w:t>
      </w:r>
      <w:r w:rsidRPr="00B802C6">
        <w:rPr>
          <w:rFonts w:ascii="Times New Roman" w:hAnsi="Times New Roman" w:cs="Times New Roman"/>
          <w:i/>
          <w:iCs/>
          <w:sz w:val="24"/>
          <w:szCs w:val="24"/>
        </w:rPr>
        <w:t>Prosedur Penelitian Suatu Praktek</w:t>
      </w:r>
      <w:r w:rsidRPr="00B802C6">
        <w:rPr>
          <w:rFonts w:ascii="Times New Roman" w:hAnsi="Times New Roman" w:cs="Times New Roman"/>
          <w:sz w:val="24"/>
          <w:szCs w:val="24"/>
        </w:rPr>
        <w:t>. Jakarta: Rineka Cipta</w:t>
      </w:r>
    </w:p>
    <w:p w:rsidR="00601856" w:rsidRPr="00B802C6" w:rsidRDefault="00601856" w:rsidP="00601856">
      <w:pPr>
        <w:ind w:left="720" w:hanging="690"/>
        <w:jc w:val="both"/>
        <w:rPr>
          <w:rFonts w:ascii="Times New Roman" w:hAnsi="Times New Roman" w:cs="Times New Roman"/>
          <w:color w:val="000000"/>
          <w:sz w:val="24"/>
          <w:szCs w:val="24"/>
        </w:rPr>
      </w:pPr>
      <w:r w:rsidRPr="00B802C6">
        <w:rPr>
          <w:rFonts w:ascii="Times New Roman" w:hAnsi="Times New Roman" w:cs="Times New Roman"/>
          <w:color w:val="000000"/>
          <w:sz w:val="24"/>
          <w:szCs w:val="24"/>
        </w:rPr>
        <w:t xml:space="preserve">Gilbert, Jane. 2013. </w:t>
      </w:r>
      <w:r w:rsidRPr="00B802C6">
        <w:rPr>
          <w:rFonts w:ascii="Times New Roman" w:hAnsi="Times New Roman" w:cs="Times New Roman"/>
          <w:i/>
          <w:iCs/>
          <w:color w:val="000000"/>
          <w:sz w:val="24"/>
          <w:szCs w:val="24"/>
        </w:rPr>
        <w:t>Panduan Melatih Anak Untuk Mengatasi Toilet</w:t>
      </w:r>
      <w:r w:rsidRPr="00B802C6">
        <w:rPr>
          <w:rFonts w:ascii="Times New Roman" w:hAnsi="Times New Roman" w:cs="Times New Roman"/>
          <w:color w:val="000000"/>
          <w:sz w:val="24"/>
          <w:szCs w:val="24"/>
        </w:rPr>
        <w:t>. Jakarta: Erlangga</w:t>
      </w: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 xml:space="preserve">Nursalam. 2003. </w:t>
      </w:r>
      <w:r w:rsidRPr="00B802C6">
        <w:rPr>
          <w:rFonts w:ascii="Times New Roman" w:hAnsi="Times New Roman" w:cs="Times New Roman"/>
          <w:i/>
          <w:iCs/>
          <w:sz w:val="24"/>
          <w:szCs w:val="24"/>
        </w:rPr>
        <w:t>Konsep dan Penerapan Metodologi Penelitian Ilmu Keperawatan</w:t>
      </w:r>
      <w:r w:rsidRPr="00B802C6">
        <w:rPr>
          <w:rFonts w:ascii="Times New Roman" w:hAnsi="Times New Roman" w:cs="Times New Roman"/>
          <w:sz w:val="24"/>
          <w:szCs w:val="24"/>
        </w:rPr>
        <w:t xml:space="preserve">. Jakarta: Salemba Medika </w:t>
      </w: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 xml:space="preserve">Pyk,ph pet all. 2007. </w:t>
      </w:r>
      <w:r w:rsidRPr="00B802C6">
        <w:rPr>
          <w:rFonts w:ascii="Times New Roman" w:hAnsi="Times New Roman" w:cs="Times New Roman"/>
          <w:i/>
          <w:iCs/>
          <w:sz w:val="24"/>
          <w:szCs w:val="24"/>
        </w:rPr>
        <w:t>Masalah BAB dan BAK</w:t>
      </w:r>
      <w:r w:rsidRPr="00B802C6">
        <w:rPr>
          <w:rFonts w:ascii="Times New Roman" w:hAnsi="Times New Roman" w:cs="Times New Roman"/>
          <w:sz w:val="24"/>
          <w:szCs w:val="24"/>
        </w:rPr>
        <w:t>. www/http.met.detail.com.net.id</w:t>
      </w: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 xml:space="preserve">Purnomo H,Bambang. 2015. </w:t>
      </w:r>
      <w:r w:rsidRPr="00B802C6">
        <w:rPr>
          <w:rFonts w:ascii="Times New Roman" w:hAnsi="Times New Roman" w:cs="Times New Roman"/>
          <w:i/>
          <w:iCs/>
          <w:sz w:val="24"/>
          <w:szCs w:val="24"/>
        </w:rPr>
        <w:t>Memahami Dunia Anak-Anak</w:t>
      </w:r>
      <w:r w:rsidRPr="00B802C6">
        <w:rPr>
          <w:rFonts w:ascii="Times New Roman" w:hAnsi="Times New Roman" w:cs="Times New Roman"/>
          <w:sz w:val="24"/>
          <w:szCs w:val="24"/>
        </w:rPr>
        <w:t>. Jakarta: PT Maju Mundur</w:t>
      </w: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 xml:space="preserve">Rth, pet all. 2017. </w:t>
      </w:r>
      <w:r w:rsidRPr="00B802C6">
        <w:rPr>
          <w:rFonts w:ascii="Times New Roman" w:hAnsi="Times New Roman" w:cs="Times New Roman"/>
          <w:i/>
          <w:iCs/>
          <w:sz w:val="24"/>
          <w:szCs w:val="24"/>
        </w:rPr>
        <w:t>Mengajari Toilet Training</w:t>
      </w:r>
      <w:r w:rsidRPr="00B802C6">
        <w:rPr>
          <w:rFonts w:ascii="Times New Roman" w:hAnsi="Times New Roman" w:cs="Times New Roman"/>
          <w:sz w:val="24"/>
          <w:szCs w:val="24"/>
        </w:rPr>
        <w:t>. www/http;google.com.net.id</w:t>
      </w: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 xml:space="preserve">Soetjiningsih. 2015. </w:t>
      </w:r>
      <w:r w:rsidRPr="00B802C6">
        <w:rPr>
          <w:rFonts w:ascii="Times New Roman" w:hAnsi="Times New Roman" w:cs="Times New Roman"/>
          <w:i/>
          <w:iCs/>
          <w:sz w:val="24"/>
          <w:szCs w:val="24"/>
        </w:rPr>
        <w:t>Pertumbuhan dan Perkembangan Anak</w:t>
      </w:r>
      <w:r w:rsidRPr="00B802C6">
        <w:rPr>
          <w:rFonts w:ascii="Times New Roman" w:hAnsi="Times New Roman" w:cs="Times New Roman"/>
          <w:sz w:val="24"/>
          <w:szCs w:val="24"/>
        </w:rPr>
        <w:t>. Jakarta: EGC</w:t>
      </w: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 xml:space="preserve">Steve A Dowshen. 2012. </w:t>
      </w:r>
      <w:r w:rsidRPr="00B802C6">
        <w:rPr>
          <w:rFonts w:ascii="Times New Roman" w:hAnsi="Times New Roman" w:cs="Times New Roman"/>
          <w:i/>
          <w:iCs/>
          <w:sz w:val="24"/>
          <w:szCs w:val="24"/>
        </w:rPr>
        <w:t>Petunjuk Lengkap Untuk Orang Tua.</w:t>
      </w:r>
      <w:r w:rsidRPr="00B802C6">
        <w:rPr>
          <w:rFonts w:ascii="Times New Roman" w:hAnsi="Times New Roman" w:cs="Times New Roman"/>
          <w:sz w:val="24"/>
          <w:szCs w:val="24"/>
        </w:rPr>
        <w:t xml:space="preserve"> Jakarta: PT Raja Grafindo Press</w:t>
      </w: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 xml:space="preserve">Warner,P. 2016. </w:t>
      </w:r>
      <w:r w:rsidRPr="00B802C6">
        <w:rPr>
          <w:rFonts w:ascii="Times New Roman" w:hAnsi="Times New Roman" w:cs="Times New Roman"/>
          <w:i/>
          <w:iCs/>
          <w:sz w:val="24"/>
          <w:szCs w:val="24"/>
        </w:rPr>
        <w:t>Mengajari Anak Pergi Ke Toilet.</w:t>
      </w:r>
      <w:r w:rsidRPr="00B802C6">
        <w:rPr>
          <w:rFonts w:ascii="Times New Roman" w:hAnsi="Times New Roman" w:cs="Times New Roman"/>
          <w:sz w:val="24"/>
          <w:szCs w:val="24"/>
        </w:rPr>
        <w:t xml:space="preserve"> Jakarta : Surya Satyanegara</w:t>
      </w: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 xml:space="preserve">Wong Donna L &amp; Perry , Shammon C. 1998. </w:t>
      </w:r>
      <w:r w:rsidRPr="00B802C6">
        <w:rPr>
          <w:rFonts w:ascii="Times New Roman" w:hAnsi="Times New Roman" w:cs="Times New Roman"/>
          <w:i/>
          <w:iCs/>
          <w:sz w:val="24"/>
          <w:szCs w:val="24"/>
        </w:rPr>
        <w:t>Maternal Child Nursing Care(2)</w:t>
      </w:r>
      <w:r w:rsidRPr="00B802C6">
        <w:rPr>
          <w:rFonts w:ascii="Times New Roman" w:hAnsi="Times New Roman" w:cs="Times New Roman"/>
          <w:sz w:val="24"/>
          <w:szCs w:val="24"/>
        </w:rPr>
        <w:t xml:space="preserve"> St Louis : Mosby Company </w:t>
      </w: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 xml:space="preserve">Supartini.2014. </w:t>
      </w:r>
      <w:r w:rsidRPr="00B802C6">
        <w:rPr>
          <w:rFonts w:ascii="Times New Roman" w:hAnsi="Times New Roman" w:cs="Times New Roman"/>
          <w:i/>
          <w:iCs/>
          <w:sz w:val="24"/>
          <w:szCs w:val="24"/>
        </w:rPr>
        <w:t>Konsep Dasar Keperawatan Anak</w:t>
      </w:r>
      <w:r w:rsidRPr="00B802C6">
        <w:rPr>
          <w:rFonts w:ascii="Times New Roman" w:hAnsi="Times New Roman" w:cs="Times New Roman"/>
          <w:sz w:val="24"/>
          <w:szCs w:val="24"/>
        </w:rPr>
        <w:t>. Jakarta: Monica Ester EGC.</w:t>
      </w:r>
    </w:p>
    <w:p w:rsidR="00601856" w:rsidRPr="00B802C6" w:rsidRDefault="00601856" w:rsidP="00601856">
      <w:pPr>
        <w:ind w:left="720" w:hanging="690"/>
        <w:jc w:val="both"/>
        <w:rPr>
          <w:rFonts w:ascii="Times New Roman" w:hAnsi="Times New Roman" w:cs="Times New Roman"/>
          <w:sz w:val="24"/>
          <w:szCs w:val="24"/>
        </w:rPr>
      </w:pPr>
      <w:r w:rsidRPr="00B802C6">
        <w:rPr>
          <w:rFonts w:ascii="Times New Roman" w:hAnsi="Times New Roman" w:cs="Times New Roman"/>
          <w:sz w:val="24"/>
          <w:szCs w:val="24"/>
        </w:rPr>
        <w:t>Suherman.2012.</w:t>
      </w:r>
      <w:r w:rsidRPr="00B802C6">
        <w:rPr>
          <w:rFonts w:ascii="Times New Roman" w:hAnsi="Times New Roman" w:cs="Times New Roman"/>
          <w:i/>
          <w:iCs/>
          <w:sz w:val="24"/>
          <w:szCs w:val="24"/>
        </w:rPr>
        <w:t>Buku Saku Perkembangan Anak</w:t>
      </w:r>
      <w:r w:rsidRPr="00B802C6">
        <w:rPr>
          <w:rFonts w:ascii="Times New Roman" w:hAnsi="Times New Roman" w:cs="Times New Roman"/>
          <w:sz w:val="24"/>
          <w:szCs w:val="24"/>
        </w:rPr>
        <w:t>. Jakarta: EGC</w:t>
      </w:r>
    </w:p>
    <w:p w:rsidR="00601856" w:rsidRDefault="00601856" w:rsidP="004A1BE2">
      <w:pPr>
        <w:pStyle w:val="Default"/>
        <w:ind w:left="567" w:hanging="567"/>
        <w:jc w:val="both"/>
        <w:rPr>
          <w:color w:val="000000" w:themeColor="text1"/>
        </w:rPr>
      </w:pPr>
    </w:p>
    <w:p w:rsidR="00601856" w:rsidRDefault="00601856" w:rsidP="004A1BE2">
      <w:pPr>
        <w:pStyle w:val="Default"/>
        <w:ind w:left="567" w:hanging="567"/>
        <w:jc w:val="both"/>
        <w:rPr>
          <w:color w:val="000000" w:themeColor="text1"/>
        </w:rPr>
      </w:pPr>
    </w:p>
    <w:p w:rsidR="005126AC" w:rsidRDefault="005126AC" w:rsidP="004A1BE2">
      <w:pPr>
        <w:spacing w:after="0" w:line="240" w:lineRule="auto"/>
        <w:jc w:val="both"/>
      </w:pPr>
    </w:p>
    <w:sectPr w:rsidR="005126AC" w:rsidSect="00F677EB">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962" w:rsidRDefault="00AE7962" w:rsidP="00F677EB">
      <w:pPr>
        <w:spacing w:after="0" w:line="240" w:lineRule="auto"/>
      </w:pPr>
      <w:r>
        <w:separator/>
      </w:r>
    </w:p>
  </w:endnote>
  <w:endnote w:type="continuationSeparator" w:id="1">
    <w:p w:rsidR="00AE7962" w:rsidRDefault="00AE7962" w:rsidP="00F67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DF" w:rsidRDefault="00AE7962">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DF" w:rsidRPr="00D35F28" w:rsidRDefault="0068380D" w:rsidP="00501257">
    <w:pPr>
      <w:pStyle w:val="Footer"/>
      <w:jc w:val="right"/>
      <w:rPr>
        <w:rFonts w:ascii="Calibri" w:hAnsi="Calibri" w:cs="Calibri"/>
      </w:rPr>
    </w:pPr>
    <w:r w:rsidRPr="00D35F28">
      <w:rPr>
        <w:rFonts w:ascii="Calibri" w:hAnsi="Calibri" w:cs="Calibri"/>
      </w:rPr>
      <w:tab/>
    </w:r>
  </w:p>
  <w:p w:rsidR="000C04DF" w:rsidRDefault="00AE7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962" w:rsidRDefault="00AE7962" w:rsidP="00F677EB">
      <w:pPr>
        <w:spacing w:after="0" w:line="240" w:lineRule="auto"/>
      </w:pPr>
      <w:r>
        <w:separator/>
      </w:r>
    </w:p>
  </w:footnote>
  <w:footnote w:type="continuationSeparator" w:id="1">
    <w:p w:rsidR="00AE7962" w:rsidRDefault="00AE7962" w:rsidP="00F677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DF" w:rsidRDefault="00AE7962">
    <w:pPr>
      <w:pStyle w:val="Header"/>
      <w:jc w:val="right"/>
    </w:pPr>
  </w:p>
  <w:p w:rsidR="000C04DF" w:rsidRDefault="00AE79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0546"/>
    <w:multiLevelType w:val="multilevel"/>
    <w:tmpl w:val="FC481B72"/>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EBE1C31"/>
    <w:multiLevelType w:val="hybridMultilevel"/>
    <w:tmpl w:val="B9FA4C4C"/>
    <w:lvl w:ilvl="0" w:tplc="66205D5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5455BD"/>
    <w:multiLevelType w:val="hybridMultilevel"/>
    <w:tmpl w:val="7DBC1FD8"/>
    <w:lvl w:ilvl="0" w:tplc="03760CA0">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F677EB"/>
    <w:rsid w:val="000E4813"/>
    <w:rsid w:val="00197253"/>
    <w:rsid w:val="0022185F"/>
    <w:rsid w:val="0032054B"/>
    <w:rsid w:val="00367CED"/>
    <w:rsid w:val="0039315F"/>
    <w:rsid w:val="0039591D"/>
    <w:rsid w:val="00400428"/>
    <w:rsid w:val="00495B59"/>
    <w:rsid w:val="004A1BE2"/>
    <w:rsid w:val="00511FAA"/>
    <w:rsid w:val="005126AC"/>
    <w:rsid w:val="00545683"/>
    <w:rsid w:val="005C7B6A"/>
    <w:rsid w:val="00601856"/>
    <w:rsid w:val="00611E99"/>
    <w:rsid w:val="00634E47"/>
    <w:rsid w:val="0068380D"/>
    <w:rsid w:val="007F499A"/>
    <w:rsid w:val="00AE7962"/>
    <w:rsid w:val="00B3153B"/>
    <w:rsid w:val="00B802C6"/>
    <w:rsid w:val="00C35735"/>
    <w:rsid w:val="00C97E26"/>
    <w:rsid w:val="00E255E2"/>
    <w:rsid w:val="00EC362E"/>
    <w:rsid w:val="00ED143D"/>
    <w:rsid w:val="00F677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7EB"/>
    <w:pPr>
      <w:spacing w:after="160" w:line="259" w:lineRule="auto"/>
    </w:pPr>
    <w:rPr>
      <w:lang w:val="id-ID"/>
    </w:rPr>
  </w:style>
  <w:style w:type="paragraph" w:styleId="Heading1">
    <w:name w:val="heading 1"/>
    <w:basedOn w:val="Normal"/>
    <w:next w:val="Normal"/>
    <w:link w:val="Heading1Char"/>
    <w:qFormat/>
    <w:rsid w:val="00511FAA"/>
    <w:pPr>
      <w:keepNext/>
      <w:spacing w:after="0" w:line="240" w:lineRule="auto"/>
      <w:outlineLvl w:val="0"/>
    </w:pPr>
    <w:rPr>
      <w:rFonts w:ascii="Times New Roman" w:eastAsia="Times New Roman" w:hAnsi="Times New Roman" w:cs="Times New Roman"/>
      <w:b/>
      <w:i/>
      <w:sz w:val="40"/>
      <w:szCs w:val="20"/>
      <w:lang/>
    </w:rPr>
  </w:style>
  <w:style w:type="paragraph" w:styleId="Heading5">
    <w:name w:val="heading 5"/>
    <w:basedOn w:val="Normal"/>
    <w:next w:val="Normal"/>
    <w:link w:val="Heading5Char"/>
    <w:uiPriority w:val="9"/>
    <w:semiHidden/>
    <w:unhideWhenUsed/>
    <w:qFormat/>
    <w:rsid w:val="00400428"/>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7EB"/>
    <w:rPr>
      <w:color w:val="0000FF" w:themeColor="hyperlink"/>
      <w:u w:val="single"/>
    </w:rPr>
  </w:style>
  <w:style w:type="paragraph" w:styleId="ListParagraph">
    <w:name w:val="List Paragraph"/>
    <w:basedOn w:val="Normal"/>
    <w:link w:val="ListParagraphChar"/>
    <w:qFormat/>
    <w:rsid w:val="00F677EB"/>
    <w:pPr>
      <w:ind w:left="720"/>
      <w:contextualSpacing/>
    </w:pPr>
  </w:style>
  <w:style w:type="table" w:customStyle="1" w:styleId="PlainTable21">
    <w:name w:val="Plain Table 21"/>
    <w:basedOn w:val="TableNormal"/>
    <w:uiPriority w:val="42"/>
    <w:rsid w:val="00F677EB"/>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sid w:val="00F677EB"/>
    <w:rPr>
      <w:lang w:val="id-ID"/>
    </w:rPr>
  </w:style>
  <w:style w:type="paragraph" w:styleId="Footer">
    <w:name w:val="footer"/>
    <w:basedOn w:val="Normal"/>
    <w:link w:val="FooterChar"/>
    <w:uiPriority w:val="99"/>
    <w:unhideWhenUsed/>
    <w:rsid w:val="00F677EB"/>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F677EB"/>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F677EB"/>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677EB"/>
    <w:rPr>
      <w:rFonts w:ascii="Calibri" w:eastAsia="Calibri" w:hAnsi="Calibri" w:cs="Times New Roman"/>
    </w:rPr>
  </w:style>
  <w:style w:type="paragraph" w:styleId="BodyText">
    <w:name w:val="Body Text"/>
    <w:basedOn w:val="Normal"/>
    <w:link w:val="BodyTextChar"/>
    <w:uiPriority w:val="1"/>
    <w:qFormat/>
    <w:rsid w:val="00545683"/>
    <w:pPr>
      <w:widowControl w:val="0"/>
      <w:autoSpaceDE w:val="0"/>
      <w:autoSpaceDN w:val="0"/>
      <w:spacing w:before="11"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545683"/>
    <w:rPr>
      <w:rFonts w:ascii="Times New Roman" w:eastAsia="Times New Roman" w:hAnsi="Times New Roman" w:cs="Times New Roman"/>
    </w:rPr>
  </w:style>
  <w:style w:type="paragraph" w:customStyle="1" w:styleId="Default">
    <w:name w:val="Default"/>
    <w:rsid w:val="004A1B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7B6A"/>
  </w:style>
  <w:style w:type="paragraph" w:customStyle="1" w:styleId="PageNumber1">
    <w:name w:val="Page Number1"/>
    <w:basedOn w:val="Normal"/>
    <w:rsid w:val="0039315F"/>
    <w:pPr>
      <w:suppressAutoHyphens/>
      <w:spacing w:after="0" w:line="240" w:lineRule="auto"/>
      <w:jc w:val="center"/>
    </w:pPr>
    <w:rPr>
      <w:rFonts w:ascii="Times" w:eastAsia="Times New Roman" w:hAnsi="Times" w:cs="Times New Roman"/>
      <w:sz w:val="24"/>
      <w:szCs w:val="20"/>
      <w:lang w:val="en-US" w:eastAsia="ar-SA"/>
    </w:rPr>
  </w:style>
  <w:style w:type="character" w:customStyle="1" w:styleId="Heading1Char">
    <w:name w:val="Heading 1 Char"/>
    <w:basedOn w:val="DefaultParagraphFont"/>
    <w:link w:val="Heading1"/>
    <w:rsid w:val="00511FAA"/>
    <w:rPr>
      <w:rFonts w:ascii="Times New Roman" w:eastAsia="Times New Roman" w:hAnsi="Times New Roman" w:cs="Times New Roman"/>
      <w:b/>
      <w:i/>
      <w:sz w:val="40"/>
      <w:szCs w:val="20"/>
      <w:lang/>
    </w:rPr>
  </w:style>
  <w:style w:type="paragraph" w:customStyle="1" w:styleId="IEEEParagraph">
    <w:name w:val="IEEE Paragraph"/>
    <w:basedOn w:val="Normal"/>
    <w:link w:val="IEEEParagraphChar"/>
    <w:rsid w:val="00511FAA"/>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511FAA"/>
    <w:rPr>
      <w:rFonts w:ascii="Times New Roman" w:eastAsia="SimSun" w:hAnsi="Times New Roman" w:cs="Times New Roman"/>
      <w:sz w:val="20"/>
      <w:szCs w:val="24"/>
      <w:lang w:val="en-AU" w:eastAsia="zh-CN"/>
    </w:rPr>
  </w:style>
  <w:style w:type="paragraph" w:styleId="NoSpacing">
    <w:name w:val="No Spacing"/>
    <w:uiPriority w:val="1"/>
    <w:qFormat/>
    <w:rsid w:val="00511FAA"/>
    <w:pPr>
      <w:spacing w:after="0" w:line="240" w:lineRule="auto"/>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400428"/>
    <w:pPr>
      <w:spacing w:after="120" w:line="480" w:lineRule="auto"/>
      <w:ind w:left="360"/>
    </w:pPr>
    <w:rPr>
      <w:rFonts w:ascii="Times New Roman" w:eastAsia="Times New Roman" w:hAnsi="Times New Roman" w:cs="Times New Roman"/>
      <w:sz w:val="24"/>
      <w:szCs w:val="20"/>
      <w:lang/>
    </w:rPr>
  </w:style>
  <w:style w:type="character" w:customStyle="1" w:styleId="BodyTextIndent2Char">
    <w:name w:val="Body Text Indent 2 Char"/>
    <w:basedOn w:val="DefaultParagraphFont"/>
    <w:link w:val="BodyTextIndent2"/>
    <w:uiPriority w:val="99"/>
    <w:semiHidden/>
    <w:rsid w:val="00400428"/>
    <w:rPr>
      <w:rFonts w:ascii="Times New Roman" w:eastAsia="Times New Roman" w:hAnsi="Times New Roman" w:cs="Times New Roman"/>
      <w:sz w:val="24"/>
      <w:szCs w:val="20"/>
      <w:lang/>
    </w:rPr>
  </w:style>
  <w:style w:type="character" w:customStyle="1" w:styleId="Heading5Char">
    <w:name w:val="Heading 5 Char"/>
    <w:basedOn w:val="DefaultParagraphFont"/>
    <w:link w:val="Heading5"/>
    <w:uiPriority w:val="9"/>
    <w:semiHidden/>
    <w:rsid w:val="00400428"/>
    <w:rPr>
      <w:rFonts w:asciiTheme="majorHAnsi" w:eastAsiaTheme="majorEastAsia" w:hAnsiTheme="majorHAnsi" w:cstheme="majorBidi"/>
      <w:color w:val="243F60" w:themeColor="accent1" w:themeShade="7F"/>
      <w:sz w:val="24"/>
      <w:szCs w:val="24"/>
      <w:lang w:eastAsia="ar-SA"/>
    </w:rPr>
  </w:style>
  <w:style w:type="paragraph" w:styleId="BalloonText">
    <w:name w:val="Balloon Text"/>
    <w:basedOn w:val="Normal"/>
    <w:link w:val="BalloonTextChar"/>
    <w:uiPriority w:val="99"/>
    <w:semiHidden/>
    <w:unhideWhenUsed/>
    <w:rsid w:val="007F4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99A"/>
    <w:rPr>
      <w:rFonts w:ascii="Tahoma" w:hAnsi="Tahoma" w:cs="Tahoma"/>
      <w:sz w:val="16"/>
      <w:szCs w:val="16"/>
      <w:lang w:val="id-ID"/>
    </w:rPr>
  </w:style>
  <w:style w:type="paragraph" w:styleId="BodyTextIndent">
    <w:name w:val="Body Text Indent"/>
    <w:basedOn w:val="Normal"/>
    <w:link w:val="BodyTextIndentChar"/>
    <w:uiPriority w:val="99"/>
    <w:semiHidden/>
    <w:unhideWhenUsed/>
    <w:rsid w:val="00601856"/>
    <w:pPr>
      <w:spacing w:after="120"/>
      <w:ind w:left="360"/>
    </w:pPr>
  </w:style>
  <w:style w:type="character" w:customStyle="1" w:styleId="BodyTextIndentChar">
    <w:name w:val="Body Text Indent Char"/>
    <w:basedOn w:val="DefaultParagraphFont"/>
    <w:link w:val="BodyTextIndent"/>
    <w:uiPriority w:val="99"/>
    <w:semiHidden/>
    <w:rsid w:val="00601856"/>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7EB"/>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7EB"/>
    <w:rPr>
      <w:color w:val="0000FF" w:themeColor="hyperlink"/>
      <w:u w:val="single"/>
    </w:rPr>
  </w:style>
  <w:style w:type="paragraph" w:styleId="ListParagraph">
    <w:name w:val="List Paragraph"/>
    <w:basedOn w:val="Normal"/>
    <w:link w:val="ListParagraphChar"/>
    <w:qFormat/>
    <w:rsid w:val="00F677EB"/>
    <w:pPr>
      <w:ind w:left="720"/>
      <w:contextualSpacing/>
    </w:pPr>
  </w:style>
  <w:style w:type="table" w:customStyle="1" w:styleId="PlainTable21">
    <w:name w:val="Plain Table 21"/>
    <w:basedOn w:val="TableNormal"/>
    <w:uiPriority w:val="42"/>
    <w:rsid w:val="00F677EB"/>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sid w:val="00F677EB"/>
    <w:rPr>
      <w:lang w:val="id-ID"/>
    </w:rPr>
  </w:style>
  <w:style w:type="paragraph" w:styleId="Footer">
    <w:name w:val="footer"/>
    <w:basedOn w:val="Normal"/>
    <w:link w:val="FooterChar"/>
    <w:uiPriority w:val="99"/>
    <w:unhideWhenUsed/>
    <w:rsid w:val="00F677EB"/>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F677EB"/>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F677EB"/>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677EB"/>
    <w:rPr>
      <w:rFonts w:ascii="Calibri" w:eastAsia="Calibri" w:hAnsi="Calibri" w:cs="Times New Roman"/>
    </w:rPr>
  </w:style>
  <w:style w:type="paragraph" w:styleId="BodyText">
    <w:name w:val="Body Text"/>
    <w:basedOn w:val="Normal"/>
    <w:link w:val="BodyTextChar"/>
    <w:uiPriority w:val="1"/>
    <w:qFormat/>
    <w:rsid w:val="00545683"/>
    <w:pPr>
      <w:widowControl w:val="0"/>
      <w:autoSpaceDE w:val="0"/>
      <w:autoSpaceDN w:val="0"/>
      <w:spacing w:before="11"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545683"/>
    <w:rPr>
      <w:rFonts w:ascii="Times New Roman" w:eastAsia="Times New Roman" w:hAnsi="Times New Roman" w:cs="Times New Roman"/>
    </w:rPr>
  </w:style>
  <w:style w:type="paragraph" w:customStyle="1" w:styleId="Default">
    <w:name w:val="Default"/>
    <w:rsid w:val="004A1B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7B6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4511873350923657"/>
          <c:y val="0.10769230769230755"/>
          <c:w val="0.40897097625330192"/>
          <c:h val="0.79487179487179482"/>
        </c:manualLayout>
      </c:layout>
      <c:pieChart>
        <c:varyColors val="1"/>
        <c:ser>
          <c:idx val="0"/>
          <c:order val="0"/>
          <c:tx>
            <c:strRef>
              <c:f>Sheet1!$A$2</c:f>
              <c:strCache>
                <c:ptCount val="1"/>
                <c:pt idx="0">
                  <c:v>East</c:v>
                </c:pt>
              </c:strCache>
            </c:strRef>
          </c:tx>
          <c:spPr>
            <a:solidFill>
              <a:srgbClr val="9999FF"/>
            </a:solidFill>
            <a:ln w="10753">
              <a:solidFill>
                <a:srgbClr val="000000"/>
              </a:solidFill>
              <a:prstDash val="solid"/>
            </a:ln>
          </c:spPr>
          <c:dPt>
            <c:idx val="0"/>
            <c:spPr>
              <a:solidFill>
                <a:srgbClr val="33CCCC"/>
              </a:solidFill>
              <a:ln w="10753">
                <a:solidFill>
                  <a:srgbClr val="000000"/>
                </a:solidFill>
                <a:prstDash val="solid"/>
              </a:ln>
            </c:spPr>
          </c:dPt>
          <c:dPt>
            <c:idx val="1"/>
            <c:spPr>
              <a:solidFill>
                <a:srgbClr val="FFFF00"/>
              </a:solidFill>
              <a:ln w="10753">
                <a:solidFill>
                  <a:srgbClr val="000000"/>
                </a:solidFill>
                <a:prstDash val="solid"/>
              </a:ln>
            </c:spPr>
          </c:dPt>
          <c:dPt>
            <c:idx val="2"/>
            <c:spPr>
              <a:solidFill>
                <a:srgbClr val="FF0000"/>
              </a:solidFill>
              <a:ln w="10753">
                <a:solidFill>
                  <a:srgbClr val="000000"/>
                </a:solidFill>
                <a:prstDash val="solid"/>
              </a:ln>
            </c:spPr>
          </c:dPt>
          <c:cat>
            <c:strRef>
              <c:f>Sheet1!$B$1:$D$1</c:f>
              <c:strCache>
                <c:ptCount val="3"/>
                <c:pt idx="0">
                  <c:v>Kesiapan Orang Tua</c:v>
                </c:pt>
                <c:pt idx="1">
                  <c:v>Kesiapan Emosional Anak</c:v>
                </c:pt>
                <c:pt idx="2">
                  <c:v>Kesiaapan Fisik Anak</c:v>
                </c:pt>
              </c:strCache>
            </c:strRef>
          </c:cat>
          <c:val>
            <c:numRef>
              <c:f>Sheet1!$B$2:$D$2</c:f>
              <c:numCache>
                <c:formatCode>General</c:formatCode>
                <c:ptCount val="3"/>
                <c:pt idx="0" formatCode="@">
                  <c:v>19</c:v>
                </c:pt>
                <c:pt idx="1">
                  <c:v>17</c:v>
                </c:pt>
                <c:pt idx="2">
                  <c:v>21</c:v>
                </c:pt>
              </c:numCache>
            </c:numRef>
          </c:val>
        </c:ser>
        <c:ser>
          <c:idx val="1"/>
          <c:order val="1"/>
          <c:tx>
            <c:strRef>
              <c:f>Sheet1!$A$3</c:f>
              <c:strCache>
                <c:ptCount val="1"/>
                <c:pt idx="0">
                  <c:v>West</c:v>
                </c:pt>
              </c:strCache>
            </c:strRef>
          </c:tx>
          <c:spPr>
            <a:solidFill>
              <a:srgbClr val="993366"/>
            </a:solidFill>
            <a:ln w="10753">
              <a:solidFill>
                <a:srgbClr val="000000"/>
              </a:solidFill>
              <a:prstDash val="solid"/>
            </a:ln>
          </c:spPr>
          <c:dPt>
            <c:idx val="0"/>
            <c:spPr>
              <a:solidFill>
                <a:srgbClr val="9999FF"/>
              </a:solidFill>
              <a:ln w="10753">
                <a:solidFill>
                  <a:srgbClr val="000000"/>
                </a:solidFill>
                <a:prstDash val="solid"/>
              </a:ln>
            </c:spPr>
          </c:dPt>
          <c:dPt>
            <c:idx val="2"/>
            <c:spPr>
              <a:solidFill>
                <a:srgbClr val="FFFFCC"/>
              </a:solidFill>
              <a:ln w="10753">
                <a:solidFill>
                  <a:srgbClr val="000000"/>
                </a:solidFill>
                <a:prstDash val="solid"/>
              </a:ln>
            </c:spPr>
          </c:dPt>
          <c:cat>
            <c:strRef>
              <c:f>Sheet1!$B$1:$D$1</c:f>
              <c:strCache>
                <c:ptCount val="3"/>
                <c:pt idx="0">
                  <c:v>Kesiapan Orang Tua</c:v>
                </c:pt>
                <c:pt idx="1">
                  <c:v>Kesiapan Emosional Anak</c:v>
                </c:pt>
                <c:pt idx="2">
                  <c:v>Kesiaapan Fisik Anak</c:v>
                </c:pt>
              </c:strCache>
            </c:strRef>
          </c:cat>
          <c:val>
            <c:numRef>
              <c:f>Sheet1!$B$3:$D$3</c:f>
              <c:numCache>
                <c:formatCode>General</c:formatCode>
                <c:ptCount val="3"/>
                <c:pt idx="0">
                  <c:v>30.6</c:v>
                </c:pt>
                <c:pt idx="1">
                  <c:v>38.6</c:v>
                </c:pt>
                <c:pt idx="2">
                  <c:v>34.6</c:v>
                </c:pt>
              </c:numCache>
            </c:numRef>
          </c:val>
        </c:ser>
        <c:ser>
          <c:idx val="2"/>
          <c:order val="2"/>
          <c:tx>
            <c:strRef>
              <c:f>Sheet1!$A$4</c:f>
              <c:strCache>
                <c:ptCount val="1"/>
                <c:pt idx="0">
                  <c:v>North</c:v>
                </c:pt>
              </c:strCache>
            </c:strRef>
          </c:tx>
          <c:spPr>
            <a:solidFill>
              <a:srgbClr val="FFFFCC"/>
            </a:solidFill>
            <a:ln w="10753">
              <a:solidFill>
                <a:srgbClr val="000000"/>
              </a:solidFill>
              <a:prstDash val="solid"/>
            </a:ln>
          </c:spPr>
          <c:dPt>
            <c:idx val="0"/>
            <c:spPr>
              <a:solidFill>
                <a:srgbClr val="9999FF"/>
              </a:solidFill>
              <a:ln w="10753">
                <a:solidFill>
                  <a:srgbClr val="000000"/>
                </a:solidFill>
                <a:prstDash val="solid"/>
              </a:ln>
            </c:spPr>
          </c:dPt>
          <c:dPt>
            <c:idx val="1"/>
            <c:spPr>
              <a:solidFill>
                <a:srgbClr val="993366"/>
              </a:solidFill>
              <a:ln w="10753">
                <a:solidFill>
                  <a:srgbClr val="000000"/>
                </a:solidFill>
                <a:prstDash val="solid"/>
              </a:ln>
            </c:spPr>
          </c:dPt>
          <c:cat>
            <c:strRef>
              <c:f>Sheet1!$B$1:$D$1</c:f>
              <c:strCache>
                <c:ptCount val="3"/>
                <c:pt idx="0">
                  <c:v>Kesiapan Orang Tua</c:v>
                </c:pt>
                <c:pt idx="1">
                  <c:v>Kesiapan Emosional Anak</c:v>
                </c:pt>
                <c:pt idx="2">
                  <c:v>Kesiaapan Fisik Anak</c:v>
                </c:pt>
              </c:strCache>
            </c:strRef>
          </c:cat>
          <c:val>
            <c:numRef>
              <c:f>Sheet1!$B$4:$D$4</c:f>
              <c:numCache>
                <c:formatCode>General</c:formatCode>
                <c:ptCount val="3"/>
                <c:pt idx="0">
                  <c:v>45.9</c:v>
                </c:pt>
                <c:pt idx="1">
                  <c:v>46.9</c:v>
                </c:pt>
                <c:pt idx="2">
                  <c:v>45</c:v>
                </c:pt>
              </c:numCache>
            </c:numRef>
          </c:val>
        </c:ser>
        <c:firstSliceAng val="0"/>
      </c:pieChart>
      <c:spPr>
        <a:solidFill>
          <a:srgbClr val="C0C0C0"/>
        </a:solidFill>
        <a:ln w="10753">
          <a:solidFill>
            <a:srgbClr val="808080"/>
          </a:solidFill>
          <a:prstDash val="solid"/>
        </a:ln>
      </c:spPr>
    </c:plotArea>
    <c:legend>
      <c:legendPos val="r"/>
      <c:layout>
        <c:manualLayout>
          <c:xMode val="edge"/>
          <c:yMode val="edge"/>
          <c:x val="0.69656992084432656"/>
          <c:y val="0.2461538461538462"/>
          <c:w val="0.29287598944591398"/>
          <c:h val="0.51282051282051777"/>
        </c:manualLayout>
      </c:layout>
      <c:spPr>
        <a:noFill/>
        <a:ln w="2688">
          <a:solidFill>
            <a:srgbClr val="000000"/>
          </a:solidFill>
          <a:prstDash val="solid"/>
        </a:ln>
      </c:spPr>
      <c:txPr>
        <a:bodyPr/>
        <a:lstStyle/>
        <a:p>
          <a:pPr>
            <a:defRPr lang="en-AU" sz="622"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677" b="1" i="0" u="none" strike="noStrike" baseline="0">
          <a:solidFill>
            <a:srgbClr val="000000"/>
          </a:solidFill>
          <a:latin typeface="Calibri"/>
          <a:ea typeface="Calibri"/>
          <a:cs typeface="Calibri"/>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0.174</cdr:x>
      <cdr:y>0.338</cdr:y>
    </cdr:from>
    <cdr:to>
      <cdr:x>0.30325</cdr:x>
      <cdr:y>0.497</cdr:y>
    </cdr:to>
    <cdr:sp macro="" textlink="">
      <cdr:nvSpPr>
        <cdr:cNvPr id="1025" name="Text Box 1"/>
        <cdr:cNvSpPr txBox="1">
          <a:spLocks xmlns:a="http://schemas.openxmlformats.org/drawingml/2006/main" noChangeArrowheads="1"/>
        </cdr:cNvSpPr>
      </cdr:nvSpPr>
      <cdr:spPr bwMode="auto">
        <a:xfrm xmlns:a="http://schemas.openxmlformats.org/drawingml/2006/main">
          <a:off x="628136" y="627793"/>
          <a:ext cx="466589" cy="295322"/>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800" b="1" i="0" u="none" strike="noStrike" baseline="0">
              <a:solidFill>
                <a:srgbClr val="000000"/>
              </a:solidFill>
              <a:latin typeface="Calibri"/>
              <a:cs typeface="Calibri"/>
            </a:rPr>
            <a:t>151,62 (34,5%)</a:t>
          </a:r>
        </a:p>
      </cdr:txBody>
    </cdr:sp>
  </cdr:relSizeAnchor>
  <cdr:relSizeAnchor xmlns:cdr="http://schemas.openxmlformats.org/drawingml/2006/chartDrawing">
    <cdr:from>
      <cdr:x>0.37</cdr:x>
      <cdr:y>0.2935</cdr:y>
    </cdr:from>
    <cdr:to>
      <cdr:x>0.494</cdr:x>
      <cdr:y>0.4935</cdr:y>
    </cdr:to>
    <cdr:sp macro="" textlink="">
      <cdr:nvSpPr>
        <cdr:cNvPr id="1026" name="Rectangle 2"/>
        <cdr:cNvSpPr>
          <a:spLocks xmlns:a="http://schemas.openxmlformats.org/drawingml/2006/main" noChangeArrowheads="1"/>
        </cdr:cNvSpPr>
      </cdr:nvSpPr>
      <cdr:spPr bwMode="auto">
        <a:xfrm xmlns:a="http://schemas.openxmlformats.org/drawingml/2006/main">
          <a:off x="1335691" y="545140"/>
          <a:ext cx="447637" cy="3714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00" b="1" i="0" u="none" strike="noStrike" baseline="0">
              <a:solidFill>
                <a:srgbClr val="000000"/>
              </a:solidFill>
              <a:latin typeface="Calibri"/>
              <a:cs typeface="Calibri"/>
            </a:rPr>
            <a:t>148,8 (33,9%)</a:t>
          </a:r>
        </a:p>
      </cdr:txBody>
    </cdr:sp>
  </cdr:relSizeAnchor>
  <cdr:relSizeAnchor xmlns:cdr="http://schemas.openxmlformats.org/drawingml/2006/chartDrawing">
    <cdr:from>
      <cdr:x>0.29225</cdr:x>
      <cdr:y>0.58425</cdr:y>
    </cdr:from>
    <cdr:to>
      <cdr:x>0.4475</cdr:x>
      <cdr:y>0.791</cdr:y>
    </cdr:to>
    <cdr:sp macro="" textlink="">
      <cdr:nvSpPr>
        <cdr:cNvPr id="1027" name="Rectangle 3"/>
        <cdr:cNvSpPr>
          <a:spLocks xmlns:a="http://schemas.openxmlformats.org/drawingml/2006/main" noChangeArrowheads="1"/>
        </cdr:cNvSpPr>
      </cdr:nvSpPr>
      <cdr:spPr bwMode="auto">
        <a:xfrm xmlns:a="http://schemas.openxmlformats.org/drawingml/2006/main">
          <a:off x="1055015" y="1085171"/>
          <a:ext cx="560449" cy="38401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800" b="1" i="0" u="none" strike="noStrike" baseline="0">
              <a:solidFill>
                <a:srgbClr val="000000"/>
              </a:solidFill>
              <a:latin typeface="Calibri"/>
              <a:cs typeface="Calibri"/>
            </a:rPr>
            <a:t>139</a:t>
          </a:r>
        </a:p>
        <a:p xmlns:a="http://schemas.openxmlformats.org/drawingml/2006/main">
          <a:pPr algn="ctr" rtl="0">
            <a:defRPr sz="1000"/>
          </a:pPr>
          <a:r>
            <a:rPr lang="en-US" sz="800" b="1" i="0" u="none" strike="noStrike" baseline="0">
              <a:solidFill>
                <a:srgbClr val="000000"/>
              </a:solidFill>
              <a:latin typeface="Calibri"/>
              <a:cs typeface="Calibri"/>
            </a:rPr>
            <a:t>(31,6%)</a:t>
          </a:r>
        </a:p>
      </cdr:txBody>
    </cdr:sp>
  </cdr:relSizeAnchor>
  <cdr:relSizeAnchor xmlns:cdr="http://schemas.openxmlformats.org/drawingml/2006/chartDrawing">
    <cdr:from>
      <cdr:x>0.48575</cdr:x>
      <cdr:y>0.5025</cdr:y>
    </cdr:from>
    <cdr:to>
      <cdr:x>0.5015</cdr:x>
      <cdr:y>0.59475</cdr:y>
    </cdr:to>
    <cdr:sp macro="" textlink="">
      <cdr:nvSpPr>
        <cdr:cNvPr id="1028" name="Text Box 4"/>
        <cdr:cNvSpPr txBox="1">
          <a:spLocks xmlns:a="http://schemas.openxmlformats.org/drawingml/2006/main" noChangeArrowheads="1"/>
        </cdr:cNvSpPr>
      </cdr:nvSpPr>
      <cdr:spPr bwMode="auto">
        <a:xfrm xmlns:a="http://schemas.openxmlformats.org/drawingml/2006/main">
          <a:off x="1753545" y="933331"/>
          <a:ext cx="56857" cy="17134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Asus</cp:lastModifiedBy>
  <cp:revision>2</cp:revision>
  <dcterms:created xsi:type="dcterms:W3CDTF">2021-11-23T07:12:00Z</dcterms:created>
  <dcterms:modified xsi:type="dcterms:W3CDTF">2021-11-23T07:12:00Z</dcterms:modified>
</cp:coreProperties>
</file>