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D79" w:rsidRDefault="00DE6D79" w:rsidP="00DE6D79">
      <w:pPr>
        <w:spacing w:after="0" w:line="240" w:lineRule="auto"/>
        <w:jc w:val="center"/>
        <w:rPr>
          <w:rFonts w:ascii="Book Antiqua" w:hAnsi="Book Antiqua" w:cs="Times New Roman"/>
          <w:b/>
          <w:sz w:val="26"/>
          <w:szCs w:val="26"/>
          <w:lang w:val="en-US"/>
        </w:rPr>
      </w:pPr>
      <w:r>
        <w:rPr>
          <w:noProof/>
          <w:lang w:eastAsia="id-ID"/>
        </w:rPr>
        <mc:AlternateContent>
          <mc:Choice Requires="wps">
            <w:drawing>
              <wp:anchor distT="0" distB="0" distL="114300" distR="114300" simplePos="0" relativeHeight="251660288" behindDoc="0" locked="0" layoutInCell="1" allowOverlap="1" wp14:anchorId="516E7484" wp14:editId="1578C964">
                <wp:simplePos x="0" y="0"/>
                <wp:positionH relativeFrom="column">
                  <wp:posOffset>2625090</wp:posOffset>
                </wp:positionH>
                <wp:positionV relativeFrom="paragraph">
                  <wp:posOffset>-75565</wp:posOffset>
                </wp:positionV>
                <wp:extent cx="3028950" cy="9620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962025"/>
                        </a:xfrm>
                        <a:prstGeom prst="rect">
                          <a:avLst/>
                        </a:prstGeom>
                        <a:solidFill>
                          <a:srgbClr val="FFFFFF"/>
                        </a:solidFill>
                        <a:ln w="9525">
                          <a:noFill/>
                          <a:miter lim="800000"/>
                          <a:headEnd/>
                          <a:tailEnd/>
                        </a:ln>
                      </wps:spPr>
                      <wps:txbx>
                        <w:txbxContent>
                          <w:p w:rsidR="00DE6D79" w:rsidRPr="00DF091B" w:rsidRDefault="00DE6D79" w:rsidP="00DE6D79">
                            <w:pPr>
                              <w:spacing w:after="0" w:line="240" w:lineRule="auto"/>
                              <w:jc w:val="right"/>
                              <w:rPr>
                                <w:rFonts w:ascii="Times New Roman" w:hAnsi="Times New Roman" w:cs="Times New Roman"/>
                                <w:lang w:val="en-US"/>
                              </w:rPr>
                            </w:pPr>
                            <w:r w:rsidRPr="00DF091B">
                              <w:rPr>
                                <w:rFonts w:ascii="Times New Roman" w:hAnsi="Times New Roman" w:cs="Times New Roman"/>
                                <w:lang w:val="en-US"/>
                              </w:rPr>
                              <w:t>P-</w:t>
                            </w:r>
                            <w:proofErr w:type="gramStart"/>
                            <w:r w:rsidRPr="00DF091B">
                              <w:rPr>
                                <w:rFonts w:ascii="Times New Roman" w:hAnsi="Times New Roman" w:cs="Times New Roman"/>
                                <w:lang w:val="en-US"/>
                              </w:rPr>
                              <w:t>ISSN  2252</w:t>
                            </w:r>
                            <w:proofErr w:type="gramEnd"/>
                            <w:r w:rsidRPr="00DF091B">
                              <w:rPr>
                                <w:rFonts w:ascii="Times New Roman" w:hAnsi="Times New Roman" w:cs="Times New Roman"/>
                                <w:lang w:val="en-US"/>
                              </w:rPr>
                              <w:t xml:space="preserve">-8865 </w:t>
                            </w:r>
                          </w:p>
                          <w:p w:rsidR="00DE6D79" w:rsidRPr="00DF091B" w:rsidRDefault="00DE6D79" w:rsidP="00DE6D79">
                            <w:pPr>
                              <w:spacing w:after="0" w:line="240" w:lineRule="auto"/>
                              <w:jc w:val="right"/>
                              <w:rPr>
                                <w:rFonts w:ascii="Times New Roman" w:hAnsi="Times New Roman" w:cs="Times New Roman"/>
                                <w:lang w:val="en-US"/>
                              </w:rPr>
                            </w:pPr>
                            <w:r>
                              <w:rPr>
                                <w:rFonts w:ascii="Times New Roman" w:hAnsi="Times New Roman" w:cs="Times New Roman"/>
                                <w:lang w:val="en-US"/>
                              </w:rPr>
                              <w:t>E-</w:t>
                            </w:r>
                            <w:proofErr w:type="gramStart"/>
                            <w:r>
                              <w:rPr>
                                <w:rFonts w:ascii="Times New Roman" w:hAnsi="Times New Roman" w:cs="Times New Roman"/>
                                <w:lang w:val="en-US"/>
                              </w:rPr>
                              <w:t>ISSN  2598</w:t>
                            </w:r>
                            <w:proofErr w:type="gramEnd"/>
                            <w:r>
                              <w:rPr>
                                <w:rFonts w:ascii="Times New Roman" w:hAnsi="Times New Roman" w:cs="Times New Roman"/>
                                <w:lang w:val="en-US"/>
                              </w:rPr>
                              <w:t>-</w:t>
                            </w:r>
                            <w:r w:rsidRPr="00DF091B">
                              <w:rPr>
                                <w:rFonts w:ascii="Times New Roman" w:hAnsi="Times New Roman" w:cs="Times New Roman"/>
                                <w:lang w:val="en-US"/>
                              </w:rPr>
                              <w:t>4217</w:t>
                            </w:r>
                          </w:p>
                          <w:p w:rsidR="00DE6D79" w:rsidRPr="00495B59" w:rsidRDefault="00DE6D79" w:rsidP="00DE6D79">
                            <w:pPr>
                              <w:spacing w:after="0" w:line="240" w:lineRule="auto"/>
                              <w:jc w:val="right"/>
                              <w:rPr>
                                <w:rFonts w:ascii="Times New Roman" w:hAnsi="Times New Roman" w:cs="Times New Roman"/>
                                <w:b/>
                                <w:color w:val="000000" w:themeColor="text1"/>
                                <w:lang w:val="en-US"/>
                              </w:rPr>
                            </w:pPr>
                            <w:proofErr w:type="spellStart"/>
                            <w:r w:rsidRPr="00495B59">
                              <w:rPr>
                                <w:rFonts w:ascii="Times New Roman" w:hAnsi="Times New Roman" w:cs="Times New Roman"/>
                                <w:b/>
                                <w:color w:val="000000" w:themeColor="text1"/>
                                <w:lang w:val="en-US"/>
                              </w:rPr>
                              <w:t>Vol</w:t>
                            </w:r>
                            <w:proofErr w:type="spellEnd"/>
                            <w:r w:rsidRPr="00495B59">
                              <w:rPr>
                                <w:rFonts w:ascii="Times New Roman" w:hAnsi="Times New Roman" w:cs="Times New Roman"/>
                                <w:b/>
                                <w:color w:val="000000" w:themeColor="text1"/>
                                <w:lang w:val="en-US"/>
                              </w:rPr>
                              <w:t xml:space="preserve">…., No…… </w:t>
                            </w:r>
                            <w:proofErr w:type="spellStart"/>
                            <w:r w:rsidRPr="00495B59">
                              <w:rPr>
                                <w:rFonts w:ascii="Times New Roman" w:hAnsi="Times New Roman" w:cs="Times New Roman"/>
                                <w:b/>
                                <w:color w:val="000000" w:themeColor="text1"/>
                                <w:lang w:val="en-US"/>
                              </w:rPr>
                              <w:t>Bulan</w:t>
                            </w:r>
                            <w:proofErr w:type="spellEnd"/>
                            <w:r w:rsidRPr="00495B59">
                              <w:rPr>
                                <w:rFonts w:ascii="Times New Roman" w:hAnsi="Times New Roman" w:cs="Times New Roman"/>
                                <w:b/>
                                <w:color w:val="000000" w:themeColor="text1"/>
                                <w:lang w:val="en-US"/>
                              </w:rPr>
                              <w:t xml:space="preserve">, </w:t>
                            </w:r>
                            <w:proofErr w:type="spellStart"/>
                            <w:r w:rsidRPr="00495B59">
                              <w:rPr>
                                <w:rFonts w:ascii="Times New Roman" w:hAnsi="Times New Roman" w:cs="Times New Roman"/>
                                <w:b/>
                                <w:color w:val="000000" w:themeColor="text1"/>
                                <w:lang w:val="en-US"/>
                              </w:rPr>
                              <w:t>Tahun</w:t>
                            </w:r>
                            <w:proofErr w:type="spellEnd"/>
                          </w:p>
                          <w:p w:rsidR="00DE6D79" w:rsidRPr="00DF091B" w:rsidRDefault="00DE6D79" w:rsidP="00DE6D79">
                            <w:pPr>
                              <w:spacing w:after="0" w:line="240" w:lineRule="auto"/>
                              <w:jc w:val="right"/>
                              <w:rPr>
                                <w:rFonts w:ascii="Times New Roman" w:hAnsi="Times New Roman" w:cs="Times New Roman"/>
                                <w:lang w:val="en-US"/>
                              </w:rPr>
                            </w:pPr>
                            <w:proofErr w:type="spellStart"/>
                            <w:r>
                              <w:rPr>
                                <w:rFonts w:ascii="Times New Roman" w:hAnsi="Times New Roman" w:cs="Times New Roman"/>
                                <w:lang w:val="en-US"/>
                              </w:rPr>
                              <w:t>Tersedia</w:t>
                            </w:r>
                            <w:proofErr w:type="spellEnd"/>
                            <w:r>
                              <w:rPr>
                                <w:rFonts w:ascii="Times New Roman" w:hAnsi="Times New Roman" w:cs="Times New Roman"/>
                                <w:lang w:val="en-US"/>
                              </w:rPr>
                              <w:t xml:space="preserve"> Onli</w:t>
                            </w:r>
                            <w:r w:rsidRPr="00DF091B">
                              <w:rPr>
                                <w:rFonts w:ascii="Times New Roman" w:hAnsi="Times New Roman" w:cs="Times New Roman"/>
                                <w:lang w:val="en-US"/>
                              </w:rPr>
                              <w:t>n</w:t>
                            </w:r>
                            <w:r>
                              <w:rPr>
                                <w:rFonts w:ascii="Times New Roman" w:hAnsi="Times New Roman" w:cs="Times New Roman"/>
                                <w:lang w:val="en-US"/>
                              </w:rPr>
                              <w:t>e</w:t>
                            </w:r>
                            <w:r w:rsidRPr="00DF091B">
                              <w:rPr>
                                <w:rFonts w:ascii="Times New Roman" w:hAnsi="Times New Roman" w:cs="Times New Roman"/>
                                <w:lang w:val="en-US"/>
                              </w:rPr>
                              <w:t>:</w:t>
                            </w:r>
                          </w:p>
                          <w:p w:rsidR="00DE6D79" w:rsidRPr="00DF091B" w:rsidRDefault="00DE6D79" w:rsidP="00DE6D79">
                            <w:pPr>
                              <w:spacing w:after="0" w:line="240" w:lineRule="auto"/>
                              <w:jc w:val="right"/>
                              <w:rPr>
                                <w:rFonts w:ascii="Times New Roman" w:hAnsi="Times New Roman" w:cs="Times New Roman"/>
                                <w:lang w:val="en-US"/>
                              </w:rPr>
                            </w:pPr>
                            <w:r w:rsidRPr="00DF091B">
                              <w:rPr>
                                <w:rFonts w:ascii="Times New Roman" w:hAnsi="Times New Roman" w:cs="Times New Roman"/>
                                <w:lang w:val="en-US"/>
                              </w:rPr>
                              <w:t>h</w:t>
                            </w:r>
                            <w:r>
                              <w:rPr>
                                <w:rFonts w:ascii="Times New Roman" w:hAnsi="Times New Roman" w:cs="Times New Roman"/>
                                <w:lang w:val="en-US"/>
                              </w:rPr>
                              <w:t>tpp</w:t>
                            </w:r>
                            <w:r w:rsidRPr="00DF091B">
                              <w:rPr>
                                <w:rFonts w:ascii="Times New Roman" w:hAnsi="Times New Roman" w:cs="Times New Roman"/>
                                <w:lang w:val="en-US"/>
                              </w:rPr>
                              <w:t>://jurnal.stikescendekiautamakudus.ac.id</w:t>
                            </w:r>
                          </w:p>
                          <w:p w:rsidR="00DE6D79" w:rsidRPr="00DF091B" w:rsidRDefault="00DE6D79" w:rsidP="00DE6D79">
                            <w:pPr>
                              <w:spacing w:after="0" w:line="240" w:lineRule="auto"/>
                              <w:jc w:val="right"/>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6E7484" id="_x0000_t202" coordsize="21600,21600" o:spt="202" path="m,l,21600r21600,l21600,xe">
                <v:stroke joinstyle="miter"/>
                <v:path gradientshapeok="t" o:connecttype="rect"/>
              </v:shapetype>
              <v:shape id="Text Box 4" o:spid="_x0000_s1026" type="#_x0000_t202" style="position:absolute;left:0;text-align:left;margin-left:206.7pt;margin-top:-5.95pt;width:238.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" stroked="f">
                <v:textbox>
                  <w:txbxContent>
                    <w:p w:rsidR="00DE6D79" w:rsidRPr="00DF091B" w:rsidRDefault="00DE6D79" w:rsidP="00DE6D79">
                      <w:pPr>
                        <w:spacing w:after="0" w:line="240" w:lineRule="auto"/>
                        <w:jc w:val="right"/>
                        <w:rPr>
                          <w:rFonts w:ascii="Times New Roman" w:hAnsi="Times New Roman" w:cs="Times New Roman"/>
                          <w:lang w:val="en-US"/>
                        </w:rPr>
                      </w:pPr>
                      <w:r w:rsidRPr="00DF091B">
                        <w:rPr>
                          <w:rFonts w:ascii="Times New Roman" w:hAnsi="Times New Roman" w:cs="Times New Roman"/>
                          <w:lang w:val="en-US"/>
                        </w:rPr>
                        <w:t>P-</w:t>
                      </w:r>
                      <w:proofErr w:type="gramStart"/>
                      <w:r w:rsidRPr="00DF091B">
                        <w:rPr>
                          <w:rFonts w:ascii="Times New Roman" w:hAnsi="Times New Roman" w:cs="Times New Roman"/>
                          <w:lang w:val="en-US"/>
                        </w:rPr>
                        <w:t>ISSN  2252</w:t>
                      </w:r>
                      <w:proofErr w:type="gramEnd"/>
                      <w:r w:rsidRPr="00DF091B">
                        <w:rPr>
                          <w:rFonts w:ascii="Times New Roman" w:hAnsi="Times New Roman" w:cs="Times New Roman"/>
                          <w:lang w:val="en-US"/>
                        </w:rPr>
                        <w:t xml:space="preserve">-8865 </w:t>
                      </w:r>
                    </w:p>
                    <w:p w:rsidR="00DE6D79" w:rsidRPr="00DF091B" w:rsidRDefault="00DE6D79" w:rsidP="00DE6D79">
                      <w:pPr>
                        <w:spacing w:after="0" w:line="240" w:lineRule="auto"/>
                        <w:jc w:val="right"/>
                        <w:rPr>
                          <w:rFonts w:ascii="Times New Roman" w:hAnsi="Times New Roman" w:cs="Times New Roman"/>
                          <w:lang w:val="en-US"/>
                        </w:rPr>
                      </w:pPr>
                      <w:r>
                        <w:rPr>
                          <w:rFonts w:ascii="Times New Roman" w:hAnsi="Times New Roman" w:cs="Times New Roman"/>
                          <w:lang w:val="en-US"/>
                        </w:rPr>
                        <w:t>E-</w:t>
                      </w:r>
                      <w:proofErr w:type="gramStart"/>
                      <w:r>
                        <w:rPr>
                          <w:rFonts w:ascii="Times New Roman" w:hAnsi="Times New Roman" w:cs="Times New Roman"/>
                          <w:lang w:val="en-US"/>
                        </w:rPr>
                        <w:t>ISSN  2598</w:t>
                      </w:r>
                      <w:proofErr w:type="gramEnd"/>
                      <w:r>
                        <w:rPr>
                          <w:rFonts w:ascii="Times New Roman" w:hAnsi="Times New Roman" w:cs="Times New Roman"/>
                          <w:lang w:val="en-US"/>
                        </w:rPr>
                        <w:t>-</w:t>
                      </w:r>
                      <w:r w:rsidRPr="00DF091B">
                        <w:rPr>
                          <w:rFonts w:ascii="Times New Roman" w:hAnsi="Times New Roman" w:cs="Times New Roman"/>
                          <w:lang w:val="en-US"/>
                        </w:rPr>
                        <w:t>4217</w:t>
                      </w:r>
                    </w:p>
                    <w:p w:rsidR="00DE6D79" w:rsidRPr="00495B59" w:rsidRDefault="00DE6D79" w:rsidP="00DE6D79">
                      <w:pPr>
                        <w:spacing w:after="0" w:line="240" w:lineRule="auto"/>
                        <w:jc w:val="right"/>
                        <w:rPr>
                          <w:rFonts w:ascii="Times New Roman" w:hAnsi="Times New Roman" w:cs="Times New Roman"/>
                          <w:b/>
                          <w:color w:val="000000" w:themeColor="text1"/>
                          <w:lang w:val="en-US"/>
                        </w:rPr>
                      </w:pPr>
                      <w:proofErr w:type="spellStart"/>
                      <w:r w:rsidRPr="00495B59">
                        <w:rPr>
                          <w:rFonts w:ascii="Times New Roman" w:hAnsi="Times New Roman" w:cs="Times New Roman"/>
                          <w:b/>
                          <w:color w:val="000000" w:themeColor="text1"/>
                          <w:lang w:val="en-US"/>
                        </w:rPr>
                        <w:t>Vol</w:t>
                      </w:r>
                      <w:proofErr w:type="spellEnd"/>
                      <w:r w:rsidRPr="00495B59">
                        <w:rPr>
                          <w:rFonts w:ascii="Times New Roman" w:hAnsi="Times New Roman" w:cs="Times New Roman"/>
                          <w:b/>
                          <w:color w:val="000000" w:themeColor="text1"/>
                          <w:lang w:val="en-US"/>
                        </w:rPr>
                        <w:t xml:space="preserve">…., No…… </w:t>
                      </w:r>
                      <w:proofErr w:type="spellStart"/>
                      <w:r w:rsidRPr="00495B59">
                        <w:rPr>
                          <w:rFonts w:ascii="Times New Roman" w:hAnsi="Times New Roman" w:cs="Times New Roman"/>
                          <w:b/>
                          <w:color w:val="000000" w:themeColor="text1"/>
                          <w:lang w:val="en-US"/>
                        </w:rPr>
                        <w:t>Bulan</w:t>
                      </w:r>
                      <w:proofErr w:type="spellEnd"/>
                      <w:r w:rsidRPr="00495B59">
                        <w:rPr>
                          <w:rFonts w:ascii="Times New Roman" w:hAnsi="Times New Roman" w:cs="Times New Roman"/>
                          <w:b/>
                          <w:color w:val="000000" w:themeColor="text1"/>
                          <w:lang w:val="en-US"/>
                        </w:rPr>
                        <w:t xml:space="preserve">, </w:t>
                      </w:r>
                      <w:proofErr w:type="spellStart"/>
                      <w:r w:rsidRPr="00495B59">
                        <w:rPr>
                          <w:rFonts w:ascii="Times New Roman" w:hAnsi="Times New Roman" w:cs="Times New Roman"/>
                          <w:b/>
                          <w:color w:val="000000" w:themeColor="text1"/>
                          <w:lang w:val="en-US"/>
                        </w:rPr>
                        <w:t>Tahun</w:t>
                      </w:r>
                      <w:proofErr w:type="spellEnd"/>
                    </w:p>
                    <w:p w:rsidR="00DE6D79" w:rsidRPr="00DF091B" w:rsidRDefault="00DE6D79" w:rsidP="00DE6D79">
                      <w:pPr>
                        <w:spacing w:after="0" w:line="240" w:lineRule="auto"/>
                        <w:jc w:val="right"/>
                        <w:rPr>
                          <w:rFonts w:ascii="Times New Roman" w:hAnsi="Times New Roman" w:cs="Times New Roman"/>
                          <w:lang w:val="en-US"/>
                        </w:rPr>
                      </w:pPr>
                      <w:proofErr w:type="spellStart"/>
                      <w:r>
                        <w:rPr>
                          <w:rFonts w:ascii="Times New Roman" w:hAnsi="Times New Roman" w:cs="Times New Roman"/>
                          <w:lang w:val="en-US"/>
                        </w:rPr>
                        <w:t>Tersedia</w:t>
                      </w:r>
                      <w:proofErr w:type="spellEnd"/>
                      <w:r>
                        <w:rPr>
                          <w:rFonts w:ascii="Times New Roman" w:hAnsi="Times New Roman" w:cs="Times New Roman"/>
                          <w:lang w:val="en-US"/>
                        </w:rPr>
                        <w:t xml:space="preserve"> Onli</w:t>
                      </w:r>
                      <w:r w:rsidRPr="00DF091B">
                        <w:rPr>
                          <w:rFonts w:ascii="Times New Roman" w:hAnsi="Times New Roman" w:cs="Times New Roman"/>
                          <w:lang w:val="en-US"/>
                        </w:rPr>
                        <w:t>n</w:t>
                      </w:r>
                      <w:r>
                        <w:rPr>
                          <w:rFonts w:ascii="Times New Roman" w:hAnsi="Times New Roman" w:cs="Times New Roman"/>
                          <w:lang w:val="en-US"/>
                        </w:rPr>
                        <w:t>e</w:t>
                      </w:r>
                      <w:r w:rsidRPr="00DF091B">
                        <w:rPr>
                          <w:rFonts w:ascii="Times New Roman" w:hAnsi="Times New Roman" w:cs="Times New Roman"/>
                          <w:lang w:val="en-US"/>
                        </w:rPr>
                        <w:t>:</w:t>
                      </w:r>
                    </w:p>
                    <w:p w:rsidR="00DE6D79" w:rsidRPr="00DF091B" w:rsidRDefault="00DE6D79" w:rsidP="00DE6D79">
                      <w:pPr>
                        <w:spacing w:after="0" w:line="240" w:lineRule="auto"/>
                        <w:jc w:val="right"/>
                        <w:rPr>
                          <w:rFonts w:ascii="Times New Roman" w:hAnsi="Times New Roman" w:cs="Times New Roman"/>
                          <w:lang w:val="en-US"/>
                        </w:rPr>
                      </w:pPr>
                      <w:r w:rsidRPr="00DF091B">
                        <w:rPr>
                          <w:rFonts w:ascii="Times New Roman" w:hAnsi="Times New Roman" w:cs="Times New Roman"/>
                          <w:lang w:val="en-US"/>
                        </w:rPr>
                        <w:t>h</w:t>
                      </w:r>
                      <w:r>
                        <w:rPr>
                          <w:rFonts w:ascii="Times New Roman" w:hAnsi="Times New Roman" w:cs="Times New Roman"/>
                          <w:lang w:val="en-US"/>
                        </w:rPr>
                        <w:t>tpp</w:t>
                      </w:r>
                      <w:r w:rsidRPr="00DF091B">
                        <w:rPr>
                          <w:rFonts w:ascii="Times New Roman" w:hAnsi="Times New Roman" w:cs="Times New Roman"/>
                          <w:lang w:val="en-US"/>
                        </w:rPr>
                        <w:t>://jurnal.stikescendekiautamakudus.ac.id</w:t>
                      </w:r>
                    </w:p>
                    <w:p w:rsidR="00DE6D79" w:rsidRPr="00DF091B" w:rsidRDefault="00DE6D79" w:rsidP="00DE6D79">
                      <w:pPr>
                        <w:spacing w:after="0" w:line="240" w:lineRule="auto"/>
                        <w:jc w:val="right"/>
                        <w:rPr>
                          <w:rFonts w:ascii="Times New Roman" w:hAnsi="Times New Roman" w:cs="Times New Roman"/>
                        </w:rPr>
                      </w:pPr>
                    </w:p>
                  </w:txbxContent>
                </v:textbox>
              </v:shape>
            </w:pict>
          </mc:Fallback>
        </mc:AlternateContent>
      </w:r>
      <w:r>
        <w:rPr>
          <w:noProof/>
          <w:lang w:eastAsia="id-ID"/>
        </w:rPr>
        <mc:AlternateContent>
          <mc:Choice Requires="wps">
            <w:drawing>
              <wp:anchor distT="0" distB="0" distL="114300" distR="114300" simplePos="0" relativeHeight="251659264" behindDoc="0" locked="0" layoutInCell="1" allowOverlap="1" wp14:anchorId="55D2C836" wp14:editId="12579304">
                <wp:simplePos x="0" y="0"/>
                <wp:positionH relativeFrom="column">
                  <wp:posOffset>-70485</wp:posOffset>
                </wp:positionH>
                <wp:positionV relativeFrom="paragraph">
                  <wp:posOffset>-56515</wp:posOffset>
                </wp:positionV>
                <wp:extent cx="2505075" cy="962025"/>
                <wp:effectExtent l="0" t="0"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962025"/>
                        </a:xfrm>
                        <a:prstGeom prst="rect">
                          <a:avLst/>
                        </a:prstGeom>
                        <a:solidFill>
                          <a:srgbClr val="FFFFFF"/>
                        </a:solidFill>
                        <a:ln w="9525">
                          <a:noFill/>
                          <a:miter lim="800000"/>
                          <a:headEnd/>
                          <a:tailEnd/>
                        </a:ln>
                      </wps:spPr>
                      <wps:txbx>
                        <w:txbxContent>
                          <w:p w:rsidR="00DE6D79" w:rsidRPr="00DF091B" w:rsidRDefault="00DE6D79" w:rsidP="00DE6D79">
                            <w:pPr>
                              <w:spacing w:after="0" w:line="240" w:lineRule="auto"/>
                              <w:rPr>
                                <w:rFonts w:ascii="Book Antiqua" w:hAnsi="Book Antiqua" w:cs="Times New Roman"/>
                                <w:lang w:val="en-US"/>
                              </w:rPr>
                            </w:pPr>
                            <w:r w:rsidRPr="00DF091B">
                              <w:rPr>
                                <w:rFonts w:ascii="Book Antiqua" w:hAnsi="Book Antiqua" w:cs="Times New Roman"/>
                                <w:lang w:val="en-US"/>
                              </w:rPr>
                              <w:t>CENDEKIA UTAMA</w:t>
                            </w:r>
                          </w:p>
                          <w:p w:rsidR="00DE6D79" w:rsidRDefault="00DE6D79" w:rsidP="00DE6D79">
                            <w:pPr>
                              <w:spacing w:after="0" w:line="240" w:lineRule="auto"/>
                              <w:rPr>
                                <w:rFonts w:ascii="Book Antiqua" w:hAnsi="Book Antiqua" w:cs="Times New Roman"/>
                                <w:lang w:val="en-US"/>
                              </w:rPr>
                            </w:pPr>
                            <w:proofErr w:type="spellStart"/>
                            <w:r w:rsidRPr="00DF091B">
                              <w:rPr>
                                <w:rFonts w:ascii="Book Antiqua" w:hAnsi="Book Antiqua" w:cs="Times New Roman"/>
                                <w:lang w:val="en-US"/>
                              </w:rPr>
                              <w:t>Jurnal</w:t>
                            </w:r>
                            <w:proofErr w:type="spellEnd"/>
                            <w:r w:rsidRPr="00DF091B">
                              <w:rPr>
                                <w:rFonts w:ascii="Book Antiqua" w:hAnsi="Book Antiqua" w:cs="Times New Roman"/>
                                <w:lang w:val="en-US"/>
                              </w:rPr>
                              <w:t xml:space="preserve"> </w:t>
                            </w:r>
                            <w:proofErr w:type="spellStart"/>
                            <w:r w:rsidRPr="00DF091B">
                              <w:rPr>
                                <w:rFonts w:ascii="Book Antiqua" w:hAnsi="Book Antiqua" w:cs="Times New Roman"/>
                                <w:lang w:val="en-US"/>
                              </w:rPr>
                              <w:t>Keperawatan</w:t>
                            </w:r>
                            <w:proofErr w:type="spellEnd"/>
                            <w:r w:rsidRPr="00DF091B">
                              <w:rPr>
                                <w:rFonts w:ascii="Book Antiqua" w:hAnsi="Book Antiqua" w:cs="Times New Roman"/>
                                <w:lang w:val="en-US"/>
                              </w:rPr>
                              <w:t xml:space="preserve"> </w:t>
                            </w:r>
                            <w:proofErr w:type="spellStart"/>
                            <w:r w:rsidRPr="00DF091B">
                              <w:rPr>
                                <w:rFonts w:ascii="Book Antiqua" w:hAnsi="Book Antiqua" w:cs="Times New Roman"/>
                                <w:lang w:val="en-US"/>
                              </w:rPr>
                              <w:t>dan</w:t>
                            </w:r>
                            <w:proofErr w:type="spellEnd"/>
                            <w:r w:rsidRPr="00DF091B">
                              <w:rPr>
                                <w:rFonts w:ascii="Book Antiqua" w:hAnsi="Book Antiqua" w:cs="Times New Roman"/>
                                <w:lang w:val="en-US"/>
                              </w:rPr>
                              <w:t xml:space="preserve"> </w:t>
                            </w:r>
                          </w:p>
                          <w:p w:rsidR="00DE6D79" w:rsidRPr="00DF091B" w:rsidRDefault="00DE6D79" w:rsidP="00DE6D79">
                            <w:pPr>
                              <w:spacing w:after="0" w:line="240" w:lineRule="auto"/>
                              <w:rPr>
                                <w:rFonts w:ascii="Book Antiqua" w:hAnsi="Book Antiqua" w:cs="Times New Roman"/>
                                <w:lang w:val="en-US"/>
                              </w:rPr>
                            </w:pPr>
                            <w:proofErr w:type="spellStart"/>
                            <w:r>
                              <w:rPr>
                                <w:rFonts w:ascii="Book Antiqua" w:hAnsi="Book Antiqua" w:cs="Times New Roman"/>
                                <w:lang w:val="en-US"/>
                              </w:rPr>
                              <w:t>Kesehatan</w:t>
                            </w:r>
                            <w:proofErr w:type="spellEnd"/>
                            <w:r>
                              <w:rPr>
                                <w:rFonts w:ascii="Book Antiqua" w:hAnsi="Book Antiqua" w:cs="Times New Roman"/>
                                <w:lang w:val="en-US"/>
                              </w:rPr>
                              <w:t xml:space="preserve"> </w:t>
                            </w:r>
                            <w:proofErr w:type="spellStart"/>
                            <w:r w:rsidRPr="00DF091B">
                              <w:rPr>
                                <w:rFonts w:ascii="Book Antiqua" w:hAnsi="Book Antiqua" w:cs="Times New Roman"/>
                                <w:lang w:val="en-US"/>
                              </w:rPr>
                              <w:t>Masyarakat</w:t>
                            </w:r>
                            <w:proofErr w:type="spellEnd"/>
                          </w:p>
                          <w:p w:rsidR="00DE6D79" w:rsidRPr="00DF091B" w:rsidRDefault="00DE6D79" w:rsidP="00DE6D79">
                            <w:pPr>
                              <w:spacing w:after="0" w:line="240" w:lineRule="auto"/>
                              <w:rPr>
                                <w:rFonts w:ascii="Book Antiqua" w:hAnsi="Book Antiqua" w:cs="Times New Roman"/>
                                <w:lang w:val="en-US"/>
                              </w:rPr>
                            </w:pPr>
                            <w:r w:rsidRPr="00DF091B">
                              <w:rPr>
                                <w:rFonts w:ascii="Book Antiqua" w:hAnsi="Book Antiqua" w:cs="Times New Roman"/>
                                <w:lang w:val="en-US"/>
                              </w:rPr>
                              <w:t xml:space="preserve">STIKES </w:t>
                            </w:r>
                            <w:proofErr w:type="spellStart"/>
                            <w:r w:rsidRPr="00DF091B">
                              <w:rPr>
                                <w:rFonts w:ascii="Book Antiqua" w:hAnsi="Book Antiqua" w:cs="Times New Roman"/>
                                <w:lang w:val="en-US"/>
                              </w:rPr>
                              <w:t>Cendekia</w:t>
                            </w:r>
                            <w:proofErr w:type="spellEnd"/>
                            <w:r w:rsidRPr="00DF091B">
                              <w:rPr>
                                <w:rFonts w:ascii="Book Antiqua" w:hAnsi="Book Antiqua" w:cs="Times New Roman"/>
                                <w:lang w:val="en-US"/>
                              </w:rPr>
                              <w:t xml:space="preserve"> </w:t>
                            </w:r>
                            <w:proofErr w:type="spellStart"/>
                            <w:r w:rsidRPr="00DF091B">
                              <w:rPr>
                                <w:rFonts w:ascii="Book Antiqua" w:hAnsi="Book Antiqua" w:cs="Times New Roman"/>
                                <w:lang w:val="en-US"/>
                              </w:rPr>
                              <w:t>Utama</w:t>
                            </w:r>
                            <w:proofErr w:type="spellEnd"/>
                            <w:r w:rsidRPr="00DF091B">
                              <w:rPr>
                                <w:rFonts w:ascii="Book Antiqua" w:hAnsi="Book Antiqua" w:cs="Times New Roman"/>
                                <w:lang w:val="en-US"/>
                              </w:rPr>
                              <w:t xml:space="preserve"> Kudus</w:t>
                            </w:r>
                          </w:p>
                          <w:p w:rsidR="00DE6D79" w:rsidRPr="00DF091B" w:rsidRDefault="00DE6D79" w:rsidP="00DE6D79">
                            <w:pPr>
                              <w:spacing w:after="0" w:line="240" w:lineRule="auto"/>
                              <w:rPr>
                                <w:rFonts w:ascii="Book Antiqua" w:hAnsi="Book Antiqua"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2C836" id="Text Box 6" o:spid="_x0000_s1027" type="#_x0000_t202" style="position:absolute;left:0;text-align:left;margin-left:-5.55pt;margin-top:-4.45pt;width:197.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" stroked="f">
                <v:textbox>
                  <w:txbxContent>
                    <w:p w:rsidR="00DE6D79" w:rsidRPr="00DF091B" w:rsidRDefault="00DE6D79" w:rsidP="00DE6D79">
                      <w:pPr>
                        <w:spacing w:after="0" w:line="240" w:lineRule="auto"/>
                        <w:rPr>
                          <w:rFonts w:ascii="Book Antiqua" w:hAnsi="Book Antiqua" w:cs="Times New Roman"/>
                          <w:lang w:val="en-US"/>
                        </w:rPr>
                      </w:pPr>
                      <w:r w:rsidRPr="00DF091B">
                        <w:rPr>
                          <w:rFonts w:ascii="Book Antiqua" w:hAnsi="Book Antiqua" w:cs="Times New Roman"/>
                          <w:lang w:val="en-US"/>
                        </w:rPr>
                        <w:t>CENDEKIA UTAMA</w:t>
                      </w:r>
                    </w:p>
                    <w:p w:rsidR="00DE6D79" w:rsidRDefault="00DE6D79" w:rsidP="00DE6D79">
                      <w:pPr>
                        <w:spacing w:after="0" w:line="240" w:lineRule="auto"/>
                        <w:rPr>
                          <w:rFonts w:ascii="Book Antiqua" w:hAnsi="Book Antiqua" w:cs="Times New Roman"/>
                          <w:lang w:val="en-US"/>
                        </w:rPr>
                      </w:pPr>
                      <w:proofErr w:type="spellStart"/>
                      <w:r w:rsidRPr="00DF091B">
                        <w:rPr>
                          <w:rFonts w:ascii="Book Antiqua" w:hAnsi="Book Antiqua" w:cs="Times New Roman"/>
                          <w:lang w:val="en-US"/>
                        </w:rPr>
                        <w:t>Jurnal</w:t>
                      </w:r>
                      <w:proofErr w:type="spellEnd"/>
                      <w:r w:rsidRPr="00DF091B">
                        <w:rPr>
                          <w:rFonts w:ascii="Book Antiqua" w:hAnsi="Book Antiqua" w:cs="Times New Roman"/>
                          <w:lang w:val="en-US"/>
                        </w:rPr>
                        <w:t xml:space="preserve"> </w:t>
                      </w:r>
                      <w:proofErr w:type="spellStart"/>
                      <w:r w:rsidRPr="00DF091B">
                        <w:rPr>
                          <w:rFonts w:ascii="Book Antiqua" w:hAnsi="Book Antiqua" w:cs="Times New Roman"/>
                          <w:lang w:val="en-US"/>
                        </w:rPr>
                        <w:t>Keperawatan</w:t>
                      </w:r>
                      <w:proofErr w:type="spellEnd"/>
                      <w:r w:rsidRPr="00DF091B">
                        <w:rPr>
                          <w:rFonts w:ascii="Book Antiqua" w:hAnsi="Book Antiqua" w:cs="Times New Roman"/>
                          <w:lang w:val="en-US"/>
                        </w:rPr>
                        <w:t xml:space="preserve"> </w:t>
                      </w:r>
                      <w:proofErr w:type="spellStart"/>
                      <w:r w:rsidRPr="00DF091B">
                        <w:rPr>
                          <w:rFonts w:ascii="Book Antiqua" w:hAnsi="Book Antiqua" w:cs="Times New Roman"/>
                          <w:lang w:val="en-US"/>
                        </w:rPr>
                        <w:t>dan</w:t>
                      </w:r>
                      <w:proofErr w:type="spellEnd"/>
                      <w:r w:rsidRPr="00DF091B">
                        <w:rPr>
                          <w:rFonts w:ascii="Book Antiqua" w:hAnsi="Book Antiqua" w:cs="Times New Roman"/>
                          <w:lang w:val="en-US"/>
                        </w:rPr>
                        <w:t xml:space="preserve"> </w:t>
                      </w:r>
                    </w:p>
                    <w:p w:rsidR="00DE6D79" w:rsidRPr="00DF091B" w:rsidRDefault="00DE6D79" w:rsidP="00DE6D79">
                      <w:pPr>
                        <w:spacing w:after="0" w:line="240" w:lineRule="auto"/>
                        <w:rPr>
                          <w:rFonts w:ascii="Book Antiqua" w:hAnsi="Book Antiqua" w:cs="Times New Roman"/>
                          <w:lang w:val="en-US"/>
                        </w:rPr>
                      </w:pPr>
                      <w:proofErr w:type="spellStart"/>
                      <w:r>
                        <w:rPr>
                          <w:rFonts w:ascii="Book Antiqua" w:hAnsi="Book Antiqua" w:cs="Times New Roman"/>
                          <w:lang w:val="en-US"/>
                        </w:rPr>
                        <w:t>Kesehatan</w:t>
                      </w:r>
                      <w:proofErr w:type="spellEnd"/>
                      <w:r>
                        <w:rPr>
                          <w:rFonts w:ascii="Book Antiqua" w:hAnsi="Book Antiqua" w:cs="Times New Roman"/>
                          <w:lang w:val="en-US"/>
                        </w:rPr>
                        <w:t xml:space="preserve"> </w:t>
                      </w:r>
                      <w:proofErr w:type="spellStart"/>
                      <w:r w:rsidRPr="00DF091B">
                        <w:rPr>
                          <w:rFonts w:ascii="Book Antiqua" w:hAnsi="Book Antiqua" w:cs="Times New Roman"/>
                          <w:lang w:val="en-US"/>
                        </w:rPr>
                        <w:t>Masyarakat</w:t>
                      </w:r>
                      <w:proofErr w:type="spellEnd"/>
                    </w:p>
                    <w:p w:rsidR="00DE6D79" w:rsidRPr="00DF091B" w:rsidRDefault="00DE6D79" w:rsidP="00DE6D79">
                      <w:pPr>
                        <w:spacing w:after="0" w:line="240" w:lineRule="auto"/>
                        <w:rPr>
                          <w:rFonts w:ascii="Book Antiqua" w:hAnsi="Book Antiqua" w:cs="Times New Roman"/>
                          <w:lang w:val="en-US"/>
                        </w:rPr>
                      </w:pPr>
                      <w:r w:rsidRPr="00DF091B">
                        <w:rPr>
                          <w:rFonts w:ascii="Book Antiqua" w:hAnsi="Book Antiqua" w:cs="Times New Roman"/>
                          <w:lang w:val="en-US"/>
                        </w:rPr>
                        <w:t xml:space="preserve">STIKES </w:t>
                      </w:r>
                      <w:proofErr w:type="spellStart"/>
                      <w:r w:rsidRPr="00DF091B">
                        <w:rPr>
                          <w:rFonts w:ascii="Book Antiqua" w:hAnsi="Book Antiqua" w:cs="Times New Roman"/>
                          <w:lang w:val="en-US"/>
                        </w:rPr>
                        <w:t>Cendekia</w:t>
                      </w:r>
                      <w:proofErr w:type="spellEnd"/>
                      <w:r w:rsidRPr="00DF091B">
                        <w:rPr>
                          <w:rFonts w:ascii="Book Antiqua" w:hAnsi="Book Antiqua" w:cs="Times New Roman"/>
                          <w:lang w:val="en-US"/>
                        </w:rPr>
                        <w:t xml:space="preserve"> </w:t>
                      </w:r>
                      <w:proofErr w:type="spellStart"/>
                      <w:r w:rsidRPr="00DF091B">
                        <w:rPr>
                          <w:rFonts w:ascii="Book Antiqua" w:hAnsi="Book Antiqua" w:cs="Times New Roman"/>
                          <w:lang w:val="en-US"/>
                        </w:rPr>
                        <w:t>Utama</w:t>
                      </w:r>
                      <w:proofErr w:type="spellEnd"/>
                      <w:r w:rsidRPr="00DF091B">
                        <w:rPr>
                          <w:rFonts w:ascii="Book Antiqua" w:hAnsi="Book Antiqua" w:cs="Times New Roman"/>
                          <w:lang w:val="en-US"/>
                        </w:rPr>
                        <w:t xml:space="preserve"> Kudus</w:t>
                      </w:r>
                    </w:p>
                    <w:p w:rsidR="00DE6D79" w:rsidRPr="00DF091B" w:rsidRDefault="00DE6D79" w:rsidP="00DE6D79">
                      <w:pPr>
                        <w:spacing w:after="0" w:line="240" w:lineRule="auto"/>
                        <w:rPr>
                          <w:rFonts w:ascii="Book Antiqua" w:hAnsi="Book Antiqua" w:cs="Times New Roman"/>
                        </w:rPr>
                      </w:pPr>
                    </w:p>
                  </w:txbxContent>
                </v:textbox>
              </v:shape>
            </w:pict>
          </mc:Fallback>
        </mc:AlternateContent>
      </w:r>
    </w:p>
    <w:p w:rsidR="00DE6D79" w:rsidRDefault="00DE6D79" w:rsidP="00DE6D79">
      <w:pPr>
        <w:spacing w:after="0" w:line="240" w:lineRule="auto"/>
        <w:jc w:val="center"/>
        <w:rPr>
          <w:rFonts w:ascii="Book Antiqua" w:hAnsi="Book Antiqua" w:cs="Times New Roman"/>
          <w:b/>
          <w:sz w:val="26"/>
          <w:szCs w:val="26"/>
          <w:lang w:val="en-US"/>
        </w:rPr>
      </w:pPr>
    </w:p>
    <w:p w:rsidR="00DE6D79" w:rsidRDefault="00DE6D79" w:rsidP="00DE6D79">
      <w:pPr>
        <w:spacing w:after="0" w:line="240" w:lineRule="auto"/>
        <w:jc w:val="center"/>
        <w:rPr>
          <w:rFonts w:ascii="Book Antiqua" w:hAnsi="Book Antiqua" w:cs="Times New Roman"/>
          <w:b/>
          <w:sz w:val="26"/>
          <w:szCs w:val="26"/>
          <w:lang w:val="en-US"/>
        </w:rPr>
      </w:pPr>
    </w:p>
    <w:p w:rsidR="00DE6D79" w:rsidRDefault="00DE6D79" w:rsidP="00DE6D79">
      <w:pPr>
        <w:spacing w:after="0" w:line="240" w:lineRule="auto"/>
        <w:jc w:val="center"/>
        <w:rPr>
          <w:rFonts w:ascii="Book Antiqua" w:hAnsi="Book Antiqua" w:cs="Times New Roman"/>
          <w:b/>
          <w:sz w:val="26"/>
          <w:szCs w:val="26"/>
          <w:lang w:val="en-US"/>
        </w:rPr>
      </w:pPr>
    </w:p>
    <w:p w:rsidR="00DE6D79" w:rsidRDefault="00DE6D79" w:rsidP="00DE6D79">
      <w:pPr>
        <w:spacing w:after="0" w:line="240" w:lineRule="auto"/>
        <w:jc w:val="center"/>
        <w:rPr>
          <w:rFonts w:ascii="Book Antiqua" w:hAnsi="Book Antiqua" w:cs="Times New Roman"/>
          <w:b/>
          <w:sz w:val="26"/>
          <w:szCs w:val="26"/>
          <w:lang w:val="en-US"/>
        </w:rPr>
      </w:pPr>
    </w:p>
    <w:p w:rsidR="00DE6D79" w:rsidRDefault="00DE6D79" w:rsidP="00DE6D79">
      <w:pPr>
        <w:spacing w:after="0" w:line="240" w:lineRule="auto"/>
        <w:jc w:val="center"/>
        <w:rPr>
          <w:rFonts w:ascii="Book Antiqua" w:hAnsi="Book Antiqua" w:cs="Times New Roman"/>
          <w:b/>
          <w:sz w:val="26"/>
          <w:szCs w:val="26"/>
          <w:lang w:val="en-US"/>
        </w:rPr>
      </w:pPr>
    </w:p>
    <w:p w:rsidR="00DE6D79" w:rsidRPr="00495B59" w:rsidRDefault="00DE6D79" w:rsidP="00DE6D79">
      <w:pPr>
        <w:spacing w:after="0" w:line="240" w:lineRule="auto"/>
        <w:jc w:val="center"/>
        <w:rPr>
          <w:rFonts w:ascii="Book Antiqua" w:hAnsi="Book Antiqua" w:cs="Times New Roman"/>
          <w:b/>
          <w:sz w:val="26"/>
          <w:szCs w:val="26"/>
          <w:lang w:val="en-US"/>
        </w:rPr>
      </w:pPr>
      <w:r w:rsidRPr="00DE6D79">
        <w:rPr>
          <w:rFonts w:ascii="Book Antiqua" w:hAnsi="Book Antiqua" w:cs="Times New Roman"/>
          <w:b/>
          <w:sz w:val="26"/>
          <w:szCs w:val="26"/>
        </w:rPr>
        <w:t xml:space="preserve">HUBUNGAN PENGETAHUAN </w:t>
      </w:r>
      <w:r w:rsidRPr="00DE6D79">
        <w:rPr>
          <w:rFonts w:ascii="Book Antiqua" w:hAnsi="Book Antiqua" w:cs="Times New Roman"/>
          <w:b/>
          <w:i/>
          <w:sz w:val="26"/>
          <w:szCs w:val="26"/>
        </w:rPr>
        <w:t>PATIENT SAFETY</w:t>
      </w:r>
      <w:r w:rsidRPr="00DE6D79">
        <w:rPr>
          <w:rFonts w:ascii="Book Antiqua" w:hAnsi="Book Antiqua" w:cs="Times New Roman"/>
          <w:b/>
          <w:sz w:val="26"/>
          <w:szCs w:val="26"/>
        </w:rPr>
        <w:t xml:space="preserve"> DENGAN KEPATUHAN PENERAPAN (</w:t>
      </w:r>
      <w:r w:rsidRPr="00DE6D79">
        <w:rPr>
          <w:rFonts w:ascii="Book Antiqua" w:hAnsi="Book Antiqua" w:cs="Times New Roman"/>
          <w:b/>
          <w:i/>
          <w:sz w:val="26"/>
          <w:szCs w:val="26"/>
        </w:rPr>
        <w:t>SURGICAL SAFETY CHECKLIST</w:t>
      </w:r>
      <w:r w:rsidRPr="00DE6D79">
        <w:rPr>
          <w:rFonts w:ascii="Book Antiqua" w:hAnsi="Book Antiqua" w:cs="Times New Roman"/>
          <w:b/>
          <w:sz w:val="26"/>
          <w:szCs w:val="26"/>
        </w:rPr>
        <w:t>)</w:t>
      </w:r>
      <w:r w:rsidRPr="00BC2525">
        <w:rPr>
          <w:rFonts w:ascii="Times New Roman" w:hAnsi="Times New Roman" w:cs="Times New Roman"/>
          <w:b/>
          <w:sz w:val="28"/>
          <w:szCs w:val="28"/>
        </w:rPr>
        <w:t xml:space="preserve"> </w:t>
      </w:r>
    </w:p>
    <w:p w:rsidR="00DE6D79" w:rsidRPr="00583123" w:rsidRDefault="00DE6D79" w:rsidP="00DE6D79">
      <w:pPr>
        <w:spacing w:after="0" w:line="240" w:lineRule="auto"/>
        <w:jc w:val="center"/>
        <w:rPr>
          <w:rFonts w:ascii="Book Antiqua" w:hAnsi="Book Antiqua" w:cs="Times New Roman"/>
          <w:b/>
          <w:sz w:val="24"/>
          <w:szCs w:val="24"/>
        </w:rPr>
      </w:pPr>
    </w:p>
    <w:p w:rsidR="00DE6D79" w:rsidRPr="006B671F" w:rsidRDefault="00DE6D79" w:rsidP="00DE6D79">
      <w:pPr>
        <w:spacing w:after="0" w:line="240" w:lineRule="auto"/>
        <w:jc w:val="center"/>
        <w:rPr>
          <w:rFonts w:ascii="Times New Roman" w:hAnsi="Times New Roman" w:cs="Times New Roman"/>
          <w:vertAlign w:val="superscript"/>
        </w:rPr>
      </w:pPr>
      <w:proofErr w:type="spellStart"/>
      <w:r>
        <w:rPr>
          <w:rFonts w:ascii="Times New Roman" w:hAnsi="Times New Roman" w:cs="Times New Roman"/>
          <w:lang w:val="en-US"/>
        </w:rPr>
        <w:t>Dwi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Pramia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Rachma</w:t>
      </w:r>
      <w:proofErr w:type="spellEnd"/>
      <w:r>
        <w:rPr>
          <w:rFonts w:ascii="Times New Roman" w:hAnsi="Times New Roman" w:cs="Times New Roman"/>
          <w:lang w:val="en-US"/>
        </w:rPr>
        <w:t xml:space="preserve"> S</w:t>
      </w:r>
      <w:r>
        <w:rPr>
          <w:rFonts w:ascii="Times New Roman" w:hAnsi="Times New Roman" w:cs="Times New Roman"/>
        </w:rPr>
        <w:t>ari</w:t>
      </w:r>
      <w:r w:rsidRPr="006B671F">
        <w:rPr>
          <w:rFonts w:ascii="Times New Roman" w:hAnsi="Times New Roman" w:cs="Times New Roman"/>
          <w:vertAlign w:val="superscript"/>
        </w:rPr>
        <w:t>1</w:t>
      </w:r>
      <w:r w:rsidRPr="00DE6D79">
        <w:rPr>
          <w:rFonts w:ascii="Times New Roman" w:hAnsi="Times New Roman" w:cs="Times New Roman"/>
        </w:rPr>
        <w:t xml:space="preserve">, </w:t>
      </w:r>
      <w:r w:rsidRPr="00DE6D79">
        <w:rPr>
          <w:rStyle w:val="MSGENFONTSTYLENAMETEMPLATEROLENUMBERMSGENFONTSTYLENAMEBYROLETEXT6"/>
          <w:rFonts w:eastAsia="Calibri"/>
          <w:sz w:val="22"/>
          <w:szCs w:val="22"/>
          <w:lang w:val="id-ID"/>
        </w:rPr>
        <w:t>dr.Dwi Soelistyoningsih, M.Biomed</w:t>
      </w:r>
      <w:r w:rsidRPr="00DE6D79">
        <w:rPr>
          <w:rFonts w:ascii="Times New Roman" w:hAnsi="Times New Roman" w:cs="Times New Roman"/>
          <w:vertAlign w:val="superscript"/>
        </w:rPr>
        <w:t>2</w:t>
      </w:r>
      <w:r w:rsidRPr="00DE6D79">
        <w:rPr>
          <w:rFonts w:ascii="Times New Roman" w:hAnsi="Times New Roman" w:cs="Times New Roman"/>
        </w:rPr>
        <w:t>,</w:t>
      </w:r>
      <w:r>
        <w:rPr>
          <w:rFonts w:ascii="Times New Roman" w:hAnsi="Times New Roman" w:cs="Times New Roman"/>
        </w:rPr>
        <w:t xml:space="preserve"> </w:t>
      </w:r>
      <w:proofErr w:type="spellStart"/>
      <w:r w:rsidRPr="00DE6D79">
        <w:rPr>
          <w:rStyle w:val="MSGENFONTSTYLENAMETEMPLATEROLENUMBERMSGENFONTSTYLENAMEBYROLETEXT6"/>
          <w:rFonts w:eastAsia="Calibri"/>
          <w:sz w:val="22"/>
          <w:szCs w:val="22"/>
        </w:rPr>
        <w:t>Frengki</w:t>
      </w:r>
      <w:proofErr w:type="spellEnd"/>
      <w:r w:rsidRPr="00DE6D79">
        <w:rPr>
          <w:rStyle w:val="MSGENFONTSTYLENAMETEMPLATEROLENUMBERMSGENFONTSTYLENAMEBYROLETEXT6"/>
          <w:rFonts w:eastAsia="Calibri"/>
          <w:sz w:val="22"/>
          <w:szCs w:val="22"/>
        </w:rPr>
        <w:t xml:space="preserve"> </w:t>
      </w:r>
      <w:proofErr w:type="spellStart"/>
      <w:r w:rsidRPr="00DE6D79">
        <w:rPr>
          <w:rStyle w:val="MSGENFONTSTYLENAMETEMPLATEROLENUMBERMSGENFONTSTYLENAMEBYROLETEXT6"/>
          <w:rFonts w:eastAsia="Calibri"/>
          <w:sz w:val="22"/>
          <w:szCs w:val="22"/>
        </w:rPr>
        <w:t>Apryanto</w:t>
      </w:r>
      <w:proofErr w:type="spellEnd"/>
      <w:r w:rsidRPr="00DE6D79">
        <w:rPr>
          <w:rStyle w:val="MSGENFONTSTYLENAMETEMPLATEROLENUMBERMSGENFONTSTYLENAMEBYROLETEXT6"/>
          <w:rFonts w:eastAsia="Calibri"/>
          <w:sz w:val="22"/>
          <w:szCs w:val="22"/>
        </w:rPr>
        <w:t xml:space="preserve">, </w:t>
      </w:r>
      <w:proofErr w:type="spellStart"/>
      <w:proofErr w:type="gramStart"/>
      <w:r w:rsidRPr="00DE6D79">
        <w:rPr>
          <w:rStyle w:val="MSGENFONTSTYLENAMETEMPLATEROLENUMBERMSGENFONTSTYLENAMEBYROLETEXT6"/>
          <w:rFonts w:eastAsia="Calibri"/>
          <w:sz w:val="22"/>
          <w:szCs w:val="22"/>
        </w:rPr>
        <w:t>S.Kep</w:t>
      </w:r>
      <w:proofErr w:type="spellEnd"/>
      <w:r w:rsidRPr="00DE6D79">
        <w:rPr>
          <w:rStyle w:val="MSGENFONTSTYLENAMETEMPLATEROLENUMBERMSGENFONTSTYLENAMEBYROLETEXT6"/>
          <w:rFonts w:eastAsia="Calibri"/>
          <w:sz w:val="22"/>
          <w:szCs w:val="22"/>
        </w:rPr>
        <w:t>.,</w:t>
      </w:r>
      <w:proofErr w:type="gramEnd"/>
      <w:r w:rsidRPr="00DE6D79">
        <w:rPr>
          <w:rStyle w:val="MSGENFONTSTYLENAMETEMPLATEROLENUMBERMSGENFONTSTYLENAMEBYROLETEXT6"/>
          <w:rFonts w:eastAsia="Calibri"/>
          <w:sz w:val="22"/>
          <w:szCs w:val="22"/>
        </w:rPr>
        <w:t xml:space="preserve"> </w:t>
      </w:r>
      <w:proofErr w:type="spellStart"/>
      <w:r w:rsidRPr="00DE6D79">
        <w:rPr>
          <w:rStyle w:val="MSGENFONTSTYLENAMETEMPLATEROLENUMBERMSGENFONTSTYLENAMEBYROLETEXT6"/>
          <w:rFonts w:eastAsia="Calibri"/>
          <w:sz w:val="22"/>
          <w:szCs w:val="22"/>
        </w:rPr>
        <w:t>Ners</w:t>
      </w:r>
      <w:proofErr w:type="spellEnd"/>
      <w:r w:rsidRPr="00DE6D79">
        <w:rPr>
          <w:rStyle w:val="MSGENFONTSTYLENAMETEMPLATEROLENUMBERMSGENFONTSTYLENAMEBYROLETEXT6"/>
          <w:rFonts w:eastAsia="Calibri"/>
          <w:sz w:val="22"/>
          <w:szCs w:val="22"/>
        </w:rPr>
        <w:t xml:space="preserve">., </w:t>
      </w:r>
      <w:proofErr w:type="spellStart"/>
      <w:r w:rsidRPr="00DE6D79">
        <w:rPr>
          <w:rStyle w:val="MSGENFONTSTYLENAMETEMPLATEROLENUMBERMSGENFONTSTYLENAMEBYROLETEXT6"/>
          <w:rFonts w:eastAsia="Calibri"/>
          <w:sz w:val="22"/>
          <w:szCs w:val="22"/>
        </w:rPr>
        <w:t>M.Kep</w:t>
      </w:r>
      <w:proofErr w:type="spellEnd"/>
      <w:r w:rsidRPr="00DE6D79">
        <w:rPr>
          <w:rFonts w:ascii="Times New Roman" w:hAnsi="Times New Roman" w:cs="Times New Roman"/>
        </w:rPr>
        <w:t xml:space="preserve"> </w:t>
      </w:r>
      <w:r>
        <w:rPr>
          <w:rFonts w:ascii="Times New Roman" w:hAnsi="Times New Roman" w:cs="Times New Roman"/>
          <w:vertAlign w:val="superscript"/>
        </w:rPr>
        <w:t>3</w:t>
      </w:r>
    </w:p>
    <w:p w:rsidR="00DE6D79" w:rsidRPr="00DE6D79" w:rsidRDefault="00DE6D79" w:rsidP="00DE6D79">
      <w:pPr>
        <w:spacing w:after="0" w:line="240" w:lineRule="auto"/>
        <w:jc w:val="center"/>
        <w:rPr>
          <w:rFonts w:ascii="Times New Roman" w:hAnsi="Times New Roman" w:cs="Times New Roman"/>
        </w:rPr>
      </w:pPr>
      <w:r>
        <w:rPr>
          <w:rFonts w:ascii="Times New Roman" w:hAnsi="Times New Roman" w:cs="Times New Roman"/>
          <w:vertAlign w:val="superscript"/>
          <w:lang w:val="en-US"/>
        </w:rPr>
        <w:t>1-3</w:t>
      </w:r>
      <w:r>
        <w:rPr>
          <w:rFonts w:ascii="Times New Roman" w:hAnsi="Times New Roman" w:cs="Times New Roman"/>
        </w:rPr>
        <w:t>STIKes Widyagama Husada Malang</w:t>
      </w:r>
    </w:p>
    <w:p w:rsidR="004E4F0B" w:rsidRDefault="00DE6D79" w:rsidP="00DE6D79">
      <w:pPr>
        <w:spacing w:after="0" w:line="240" w:lineRule="auto"/>
        <w:ind w:right="-2"/>
        <w:jc w:val="center"/>
        <w:rPr>
          <w:rStyle w:val="MSGENFONTSTYLENAMETEMPLATEROLENUMBERMSGENFONTSTYLENAMEBYROLETEXT6"/>
          <w:rFonts w:eastAsia="Calibri"/>
          <w:i/>
          <w:iCs/>
          <w:color w:val="auto"/>
          <w:sz w:val="22"/>
          <w:szCs w:val="22"/>
          <w:lang w:val="id-ID"/>
        </w:rPr>
      </w:pPr>
      <w:r w:rsidRPr="006B671F">
        <w:rPr>
          <w:rFonts w:ascii="Times New Roman" w:hAnsi="Times New Roman" w:cs="Times New Roman"/>
        </w:rPr>
        <w:t xml:space="preserve">Email: </w:t>
      </w:r>
      <w:r w:rsidRPr="004E4F0B">
        <w:rPr>
          <w:rStyle w:val="MSGENFONTSTYLENAMETEMPLATEROLENUMBERMSGENFONTSTYLENAMEBYROLETEXT6"/>
          <w:rFonts w:eastAsia="Calibri"/>
          <w:i/>
          <w:iCs/>
          <w:color w:val="auto"/>
          <w:sz w:val="22"/>
          <w:szCs w:val="22"/>
          <w:lang w:val="id-ID"/>
        </w:rPr>
        <w:fldChar w:fldCharType="begin"/>
      </w:r>
      <w:r w:rsidRPr="004E4F0B">
        <w:rPr>
          <w:rStyle w:val="MSGENFONTSTYLENAMETEMPLATEROLENUMBERMSGENFONTSTYLENAMEBYROLETEXT6"/>
          <w:rFonts w:eastAsia="Calibri"/>
          <w:i/>
          <w:iCs/>
          <w:color w:val="auto"/>
          <w:sz w:val="22"/>
          <w:szCs w:val="22"/>
          <w:lang w:val="id-ID"/>
        </w:rPr>
        <w:instrText xml:space="preserve"> HYPERLINK "mailto:</w:instrText>
      </w:r>
      <w:r w:rsidRPr="004E4F0B">
        <w:rPr>
          <w:rStyle w:val="MSGENFONTSTYLENAMETEMPLATEROLENUMBERMSGENFONTSTYLENAMEBYROLETEXT6"/>
          <w:rFonts w:eastAsia="Calibri"/>
          <w:i/>
          <w:iCs/>
          <w:color w:val="auto"/>
          <w:sz w:val="22"/>
          <w:szCs w:val="22"/>
          <w:lang w:val="id-ID"/>
        </w:rPr>
        <w:instrText>rsdwipramia@gmail.com</w:instrText>
      </w:r>
      <w:r w:rsidRPr="004E4F0B">
        <w:rPr>
          <w:rStyle w:val="MSGENFONTSTYLENAMETEMPLATEROLENUMBERMSGENFONTSTYLENAMEBYROLETEXT6"/>
          <w:rFonts w:eastAsia="Calibri"/>
          <w:i/>
          <w:iCs/>
          <w:color w:val="auto"/>
          <w:sz w:val="22"/>
          <w:szCs w:val="22"/>
          <w:lang w:val="id-ID"/>
        </w:rPr>
        <w:instrText xml:space="preserve">" </w:instrText>
      </w:r>
      <w:r w:rsidRPr="004E4F0B">
        <w:rPr>
          <w:rStyle w:val="MSGENFONTSTYLENAMETEMPLATEROLENUMBERMSGENFONTSTYLENAMEBYROLETEXT6"/>
          <w:rFonts w:eastAsia="Calibri"/>
          <w:i/>
          <w:iCs/>
          <w:color w:val="auto"/>
          <w:sz w:val="22"/>
          <w:szCs w:val="22"/>
          <w:lang w:val="id-ID"/>
        </w:rPr>
        <w:fldChar w:fldCharType="separate"/>
      </w:r>
      <w:r w:rsidRPr="004E4F0B">
        <w:rPr>
          <w:rStyle w:val="Hyperlink"/>
          <w:rFonts w:ascii="Times New Roman" w:eastAsia="Calibri" w:hAnsi="Times New Roman" w:cs="Times New Roman"/>
          <w:i/>
          <w:iCs/>
          <w:color w:val="auto"/>
          <w:lang w:bidi="en-US"/>
        </w:rPr>
        <w:t>rsdwipramia@gmail.com</w:t>
      </w:r>
      <w:r w:rsidRPr="004E4F0B">
        <w:rPr>
          <w:rStyle w:val="MSGENFONTSTYLENAMETEMPLATEROLENUMBERMSGENFONTSTYLENAMEBYROLETEXT6"/>
          <w:rFonts w:eastAsia="Calibri"/>
          <w:i/>
          <w:iCs/>
          <w:color w:val="auto"/>
          <w:sz w:val="22"/>
          <w:szCs w:val="22"/>
          <w:lang w:val="id-ID"/>
        </w:rPr>
        <w:fldChar w:fldCharType="end"/>
      </w:r>
    </w:p>
    <w:p w:rsidR="004E4F0B" w:rsidRDefault="00DE6D79" w:rsidP="00DE6D79">
      <w:pPr>
        <w:spacing w:after="0" w:line="240" w:lineRule="auto"/>
        <w:ind w:right="-2"/>
        <w:jc w:val="center"/>
        <w:rPr>
          <w:rStyle w:val="MSGENFONTSTYLENAMETEMPLATEROLENUMBERMSGENFONTSTYLENAMEBYROLETEXT6"/>
          <w:rFonts w:eastAsia="Calibri"/>
          <w:iCs/>
          <w:color w:val="auto"/>
          <w:sz w:val="22"/>
          <w:szCs w:val="22"/>
          <w:lang w:val="id-ID"/>
        </w:rPr>
      </w:pPr>
      <w:hyperlink r:id="rId5" w:history="1">
        <w:r w:rsidRPr="004E4F0B">
          <w:rPr>
            <w:rStyle w:val="Hyperlink"/>
            <w:rFonts w:ascii="Times New Roman" w:eastAsia="Calibri" w:hAnsi="Times New Roman" w:cs="Times New Roman"/>
            <w:iCs/>
            <w:color w:val="auto"/>
            <w:lang w:val="en-US" w:bidi="en-US"/>
          </w:rPr>
          <w:t>dwi_soelistyoningsih@widyagamahusada.ac.id</w:t>
        </w:r>
      </w:hyperlink>
    </w:p>
    <w:p w:rsidR="00DE6D79" w:rsidRDefault="004E4F0B" w:rsidP="00DE6D79">
      <w:pPr>
        <w:spacing w:after="0" w:line="240" w:lineRule="auto"/>
        <w:ind w:right="-2"/>
        <w:jc w:val="center"/>
        <w:rPr>
          <w:rFonts w:ascii="Times New Roman" w:eastAsia="Arial" w:hAnsi="Times New Roman" w:cs="Times New Roman"/>
        </w:rPr>
      </w:pPr>
      <w:hyperlink r:id="rId6" w:history="1">
        <w:r w:rsidRPr="004E4F0B">
          <w:rPr>
            <w:rStyle w:val="Hyperlink"/>
            <w:rFonts w:ascii="Times New Roman" w:eastAsia="Arial" w:hAnsi="Times New Roman" w:cs="Times New Roman"/>
            <w:color w:val="auto"/>
          </w:rPr>
          <w:t>frengki_apryanto@widyagamahusada.ac.id</w:t>
        </w:r>
      </w:hyperlink>
    </w:p>
    <w:p w:rsidR="004E4F0B" w:rsidRPr="00DE6D79" w:rsidRDefault="004E4F0B" w:rsidP="00DE6D79">
      <w:pPr>
        <w:spacing w:after="0" w:line="240" w:lineRule="auto"/>
        <w:ind w:right="-2"/>
        <w:jc w:val="center"/>
        <w:rPr>
          <w:rStyle w:val="MSGENFONTSTYLENAMETEMPLATEROLENUMBERMSGENFONTSTYLENAMEBYROLETEXT6"/>
          <w:rFonts w:eastAsia="Calibri"/>
          <w:lang w:val="id-ID"/>
        </w:rPr>
      </w:pPr>
    </w:p>
    <w:p w:rsidR="00DE6D79" w:rsidRPr="00495B59" w:rsidRDefault="00DE6D79" w:rsidP="004E4F0B">
      <w:pPr>
        <w:spacing w:after="0" w:line="240" w:lineRule="auto"/>
        <w:rPr>
          <w:rFonts w:ascii="Times New Roman" w:hAnsi="Times New Roman" w:cs="Times New Roman"/>
          <w:sz w:val="24"/>
          <w:szCs w:val="24"/>
          <w:lang w:val="en-US"/>
        </w:rPr>
      </w:pPr>
    </w:p>
    <w:p w:rsidR="00DE6D79" w:rsidRPr="0056460C" w:rsidRDefault="00DE6D79" w:rsidP="00DE6D79">
      <w:pPr>
        <w:spacing w:after="0" w:line="240" w:lineRule="auto"/>
        <w:jc w:val="center"/>
        <w:rPr>
          <w:rFonts w:ascii="Times New Roman" w:hAnsi="Times New Roman" w:cs="Times New Roman"/>
          <w:lang w:val="en-US"/>
        </w:rPr>
      </w:pPr>
      <w:r>
        <w:rPr>
          <w:rFonts w:ascii="Times New Roman" w:hAnsi="Times New Roman" w:cs="Times New Roman"/>
        </w:rPr>
        <w:t xml:space="preserve"> </w:t>
      </w:r>
    </w:p>
    <w:p w:rsidR="00DE6D79" w:rsidRDefault="00DE6D79" w:rsidP="00DE6D79">
      <w:pPr>
        <w:spacing w:after="0" w:line="240" w:lineRule="auto"/>
        <w:jc w:val="center"/>
        <w:rPr>
          <w:rFonts w:ascii="Times New Roman" w:hAnsi="Times New Roman" w:cs="Times New Roman"/>
          <w:b/>
          <w:lang w:val="en-US"/>
        </w:rPr>
      </w:pPr>
    </w:p>
    <w:p w:rsidR="00DE6D79" w:rsidRDefault="00DE6D79" w:rsidP="00DE6D79">
      <w:pPr>
        <w:spacing w:after="0" w:line="240" w:lineRule="auto"/>
        <w:jc w:val="center"/>
        <w:rPr>
          <w:rFonts w:ascii="Times New Roman" w:hAnsi="Times New Roman" w:cs="Times New Roman"/>
          <w:b/>
          <w:lang w:val="en-US"/>
        </w:rPr>
      </w:pPr>
      <w:r>
        <w:rPr>
          <w:rFonts w:ascii="Times New Roman" w:hAnsi="Times New Roman" w:cs="Times New Roman"/>
          <w:b/>
          <w:lang w:val="en-US"/>
        </w:rPr>
        <w:t>ABSTRAK</w:t>
      </w:r>
    </w:p>
    <w:p w:rsidR="00DE6D79" w:rsidRPr="00A728A3" w:rsidRDefault="00DE6D79" w:rsidP="00DE6D79">
      <w:pPr>
        <w:spacing w:after="0" w:line="240" w:lineRule="auto"/>
        <w:jc w:val="center"/>
        <w:rPr>
          <w:rFonts w:ascii="Times New Roman" w:hAnsi="Times New Roman" w:cs="Times New Roman"/>
          <w:b/>
          <w:lang w:val="en-US"/>
        </w:rPr>
      </w:pPr>
    </w:p>
    <w:p w:rsidR="004E4F0B" w:rsidRPr="004E4F0B" w:rsidRDefault="004E4F0B" w:rsidP="004E4F0B">
      <w:pPr>
        <w:pStyle w:val="Default"/>
        <w:jc w:val="both"/>
        <w:rPr>
          <w:sz w:val="22"/>
          <w:szCs w:val="22"/>
        </w:rPr>
      </w:pPr>
      <w:proofErr w:type="spellStart"/>
      <w:r w:rsidRPr="004E4F0B">
        <w:rPr>
          <w:rFonts w:eastAsia="Arial"/>
          <w:b/>
          <w:sz w:val="22"/>
          <w:szCs w:val="22"/>
        </w:rPr>
        <w:t>Latar</w:t>
      </w:r>
      <w:proofErr w:type="spellEnd"/>
      <w:r w:rsidRPr="004E4F0B">
        <w:rPr>
          <w:rFonts w:eastAsia="Arial"/>
          <w:b/>
          <w:sz w:val="22"/>
          <w:szCs w:val="22"/>
        </w:rPr>
        <w:t xml:space="preserve"> </w:t>
      </w:r>
      <w:proofErr w:type="spellStart"/>
      <w:r w:rsidRPr="004E4F0B">
        <w:rPr>
          <w:rFonts w:eastAsia="Arial"/>
          <w:b/>
          <w:sz w:val="22"/>
          <w:szCs w:val="22"/>
        </w:rPr>
        <w:t>Belakang</w:t>
      </w:r>
      <w:proofErr w:type="spellEnd"/>
      <w:r w:rsidRPr="004E4F0B">
        <w:rPr>
          <w:rFonts w:eastAsia="Arial"/>
          <w:b/>
          <w:sz w:val="22"/>
          <w:szCs w:val="22"/>
        </w:rPr>
        <w:t xml:space="preserve">: </w:t>
      </w:r>
      <w:r w:rsidRPr="004E4F0B">
        <w:rPr>
          <w:i/>
          <w:sz w:val="22"/>
          <w:szCs w:val="22"/>
        </w:rPr>
        <w:t xml:space="preserve">Surgical Safety </w:t>
      </w:r>
      <w:proofErr w:type="spellStart"/>
      <w:r w:rsidRPr="004E4F0B">
        <w:rPr>
          <w:i/>
          <w:sz w:val="22"/>
          <w:szCs w:val="22"/>
        </w:rPr>
        <w:t>Cheklist</w:t>
      </w:r>
      <w:proofErr w:type="spellEnd"/>
      <w:r w:rsidRPr="004E4F0B">
        <w:rPr>
          <w:sz w:val="22"/>
          <w:szCs w:val="22"/>
        </w:rPr>
        <w:t xml:space="preserve"> (SSC) </w:t>
      </w:r>
      <w:proofErr w:type="spellStart"/>
      <w:r w:rsidRPr="004E4F0B">
        <w:rPr>
          <w:sz w:val="22"/>
          <w:szCs w:val="22"/>
        </w:rPr>
        <w:t>digunakan</w:t>
      </w:r>
      <w:proofErr w:type="spellEnd"/>
      <w:r w:rsidRPr="004E4F0B">
        <w:rPr>
          <w:sz w:val="22"/>
          <w:szCs w:val="22"/>
        </w:rPr>
        <w:t xml:space="preserve"> di </w:t>
      </w:r>
      <w:proofErr w:type="spellStart"/>
      <w:r w:rsidRPr="004E4F0B">
        <w:rPr>
          <w:sz w:val="22"/>
          <w:szCs w:val="22"/>
        </w:rPr>
        <w:t>kamar</w:t>
      </w:r>
      <w:proofErr w:type="spellEnd"/>
      <w:r w:rsidRPr="004E4F0B">
        <w:rPr>
          <w:sz w:val="22"/>
          <w:szCs w:val="22"/>
        </w:rPr>
        <w:t xml:space="preserve"> </w:t>
      </w:r>
      <w:proofErr w:type="spellStart"/>
      <w:r w:rsidRPr="004E4F0B">
        <w:rPr>
          <w:sz w:val="22"/>
          <w:szCs w:val="22"/>
        </w:rPr>
        <w:t>operasi</w:t>
      </w:r>
      <w:proofErr w:type="spellEnd"/>
      <w:r w:rsidRPr="004E4F0B">
        <w:rPr>
          <w:sz w:val="22"/>
          <w:szCs w:val="22"/>
        </w:rPr>
        <w:t xml:space="preserve"> </w:t>
      </w:r>
      <w:proofErr w:type="spellStart"/>
      <w:r w:rsidRPr="004E4F0B">
        <w:rPr>
          <w:sz w:val="22"/>
          <w:szCs w:val="22"/>
        </w:rPr>
        <w:t>untuk</w:t>
      </w:r>
      <w:proofErr w:type="spellEnd"/>
      <w:r w:rsidRPr="004E4F0B">
        <w:rPr>
          <w:sz w:val="22"/>
          <w:szCs w:val="22"/>
        </w:rPr>
        <w:t xml:space="preserve"> </w:t>
      </w:r>
      <w:proofErr w:type="spellStart"/>
      <w:r w:rsidRPr="004E4F0B">
        <w:rPr>
          <w:sz w:val="22"/>
          <w:szCs w:val="22"/>
        </w:rPr>
        <w:t>meningkatkan</w:t>
      </w:r>
      <w:proofErr w:type="spellEnd"/>
      <w:r w:rsidRPr="004E4F0B">
        <w:rPr>
          <w:sz w:val="22"/>
          <w:szCs w:val="22"/>
        </w:rPr>
        <w:t xml:space="preserve"> </w:t>
      </w:r>
      <w:proofErr w:type="spellStart"/>
      <w:r w:rsidRPr="004E4F0B">
        <w:rPr>
          <w:sz w:val="22"/>
          <w:szCs w:val="22"/>
        </w:rPr>
        <w:t>keamanan</w:t>
      </w:r>
      <w:proofErr w:type="spellEnd"/>
      <w:r w:rsidRPr="004E4F0B">
        <w:rPr>
          <w:sz w:val="22"/>
          <w:szCs w:val="22"/>
        </w:rPr>
        <w:t xml:space="preserve"> </w:t>
      </w:r>
      <w:proofErr w:type="spellStart"/>
      <w:r w:rsidRPr="004E4F0B">
        <w:rPr>
          <w:sz w:val="22"/>
          <w:szCs w:val="22"/>
        </w:rPr>
        <w:t>operasi</w:t>
      </w:r>
      <w:proofErr w:type="spellEnd"/>
      <w:r w:rsidRPr="004E4F0B">
        <w:rPr>
          <w:sz w:val="22"/>
          <w:szCs w:val="22"/>
        </w:rPr>
        <w:t xml:space="preserve"> </w:t>
      </w:r>
      <w:proofErr w:type="spellStart"/>
      <w:r w:rsidRPr="004E4F0B">
        <w:rPr>
          <w:sz w:val="22"/>
          <w:szCs w:val="22"/>
        </w:rPr>
        <w:t>dan</w:t>
      </w:r>
      <w:proofErr w:type="spellEnd"/>
      <w:r w:rsidRPr="004E4F0B">
        <w:rPr>
          <w:sz w:val="22"/>
          <w:szCs w:val="22"/>
        </w:rPr>
        <w:t xml:space="preserve"> </w:t>
      </w:r>
      <w:proofErr w:type="spellStart"/>
      <w:r w:rsidRPr="004E4F0B">
        <w:rPr>
          <w:sz w:val="22"/>
          <w:szCs w:val="22"/>
        </w:rPr>
        <w:t>mengurangi</w:t>
      </w:r>
      <w:proofErr w:type="spellEnd"/>
      <w:r w:rsidRPr="004E4F0B">
        <w:rPr>
          <w:sz w:val="22"/>
          <w:szCs w:val="22"/>
        </w:rPr>
        <w:t xml:space="preserve"> </w:t>
      </w:r>
      <w:proofErr w:type="spellStart"/>
      <w:r w:rsidRPr="004E4F0B">
        <w:rPr>
          <w:sz w:val="22"/>
          <w:szCs w:val="22"/>
        </w:rPr>
        <w:t>kesalahan</w:t>
      </w:r>
      <w:proofErr w:type="spellEnd"/>
      <w:r w:rsidRPr="004E4F0B">
        <w:rPr>
          <w:sz w:val="22"/>
          <w:szCs w:val="22"/>
        </w:rPr>
        <w:t xml:space="preserve"> </w:t>
      </w:r>
      <w:proofErr w:type="spellStart"/>
      <w:r w:rsidRPr="004E4F0B">
        <w:rPr>
          <w:sz w:val="22"/>
          <w:szCs w:val="22"/>
        </w:rPr>
        <w:t>dalam</w:t>
      </w:r>
      <w:proofErr w:type="spellEnd"/>
      <w:r w:rsidRPr="004E4F0B">
        <w:rPr>
          <w:sz w:val="22"/>
          <w:szCs w:val="22"/>
        </w:rPr>
        <w:t xml:space="preserve"> </w:t>
      </w:r>
      <w:proofErr w:type="spellStart"/>
      <w:r w:rsidRPr="004E4F0B">
        <w:rPr>
          <w:sz w:val="22"/>
          <w:szCs w:val="22"/>
        </w:rPr>
        <w:t>prosedur</w:t>
      </w:r>
      <w:proofErr w:type="spellEnd"/>
      <w:r w:rsidRPr="004E4F0B">
        <w:rPr>
          <w:sz w:val="22"/>
          <w:szCs w:val="22"/>
        </w:rPr>
        <w:t xml:space="preserve"> </w:t>
      </w:r>
      <w:proofErr w:type="spellStart"/>
      <w:r w:rsidRPr="004E4F0B">
        <w:rPr>
          <w:sz w:val="22"/>
          <w:szCs w:val="22"/>
        </w:rPr>
        <w:t>pembedahan</w:t>
      </w:r>
      <w:proofErr w:type="spellEnd"/>
      <w:r w:rsidRPr="004E4F0B">
        <w:rPr>
          <w:sz w:val="22"/>
          <w:szCs w:val="22"/>
        </w:rPr>
        <w:t xml:space="preserve">. </w:t>
      </w:r>
      <w:proofErr w:type="spellStart"/>
      <w:r w:rsidRPr="004E4F0B">
        <w:rPr>
          <w:sz w:val="22"/>
          <w:szCs w:val="22"/>
        </w:rPr>
        <w:t>Rendahnya</w:t>
      </w:r>
      <w:proofErr w:type="spellEnd"/>
      <w:r w:rsidRPr="004E4F0B">
        <w:rPr>
          <w:sz w:val="22"/>
          <w:szCs w:val="22"/>
        </w:rPr>
        <w:t xml:space="preserve"> </w:t>
      </w:r>
      <w:proofErr w:type="spellStart"/>
      <w:r w:rsidRPr="004E4F0B">
        <w:rPr>
          <w:sz w:val="22"/>
          <w:szCs w:val="22"/>
        </w:rPr>
        <w:t>tingkat</w:t>
      </w:r>
      <w:proofErr w:type="spellEnd"/>
      <w:r w:rsidRPr="004E4F0B">
        <w:rPr>
          <w:sz w:val="22"/>
          <w:szCs w:val="22"/>
        </w:rPr>
        <w:t xml:space="preserve"> </w:t>
      </w:r>
      <w:proofErr w:type="spellStart"/>
      <w:r w:rsidRPr="004E4F0B">
        <w:rPr>
          <w:sz w:val="22"/>
          <w:szCs w:val="22"/>
        </w:rPr>
        <w:t>kepatuhan</w:t>
      </w:r>
      <w:proofErr w:type="spellEnd"/>
      <w:r w:rsidRPr="004E4F0B">
        <w:rPr>
          <w:sz w:val="22"/>
          <w:szCs w:val="22"/>
        </w:rPr>
        <w:t xml:space="preserve"> </w:t>
      </w:r>
      <w:proofErr w:type="spellStart"/>
      <w:r w:rsidRPr="004E4F0B">
        <w:rPr>
          <w:sz w:val="22"/>
          <w:szCs w:val="22"/>
        </w:rPr>
        <w:t>pengisian</w:t>
      </w:r>
      <w:proofErr w:type="spellEnd"/>
      <w:r w:rsidRPr="004E4F0B">
        <w:rPr>
          <w:sz w:val="22"/>
          <w:szCs w:val="22"/>
        </w:rPr>
        <w:t xml:space="preserve"> SSC </w:t>
      </w:r>
      <w:proofErr w:type="spellStart"/>
      <w:r w:rsidRPr="004E4F0B">
        <w:rPr>
          <w:sz w:val="22"/>
          <w:szCs w:val="22"/>
        </w:rPr>
        <w:t>berpotensi</w:t>
      </w:r>
      <w:proofErr w:type="spellEnd"/>
      <w:r w:rsidRPr="004E4F0B">
        <w:rPr>
          <w:sz w:val="22"/>
          <w:szCs w:val="22"/>
        </w:rPr>
        <w:t xml:space="preserve"> </w:t>
      </w:r>
      <w:proofErr w:type="spellStart"/>
      <w:r w:rsidRPr="004E4F0B">
        <w:rPr>
          <w:sz w:val="22"/>
          <w:szCs w:val="22"/>
        </w:rPr>
        <w:t>menimbulkan</w:t>
      </w:r>
      <w:proofErr w:type="spellEnd"/>
      <w:r w:rsidRPr="004E4F0B">
        <w:rPr>
          <w:sz w:val="22"/>
          <w:szCs w:val="22"/>
        </w:rPr>
        <w:t xml:space="preserve"> </w:t>
      </w:r>
      <w:proofErr w:type="spellStart"/>
      <w:r w:rsidRPr="004E4F0B">
        <w:rPr>
          <w:sz w:val="22"/>
          <w:szCs w:val="22"/>
        </w:rPr>
        <w:t>masalah</w:t>
      </w:r>
      <w:proofErr w:type="spellEnd"/>
      <w:r w:rsidRPr="004E4F0B">
        <w:rPr>
          <w:sz w:val="22"/>
          <w:szCs w:val="22"/>
        </w:rPr>
        <w:t xml:space="preserve"> </w:t>
      </w:r>
      <w:proofErr w:type="spellStart"/>
      <w:r w:rsidRPr="004E4F0B">
        <w:rPr>
          <w:sz w:val="22"/>
          <w:szCs w:val="22"/>
        </w:rPr>
        <w:t>terkait</w:t>
      </w:r>
      <w:proofErr w:type="spellEnd"/>
      <w:r w:rsidRPr="004E4F0B">
        <w:rPr>
          <w:sz w:val="22"/>
          <w:szCs w:val="22"/>
        </w:rPr>
        <w:t xml:space="preserve"> </w:t>
      </w:r>
      <w:proofErr w:type="spellStart"/>
      <w:r w:rsidRPr="004E4F0B">
        <w:rPr>
          <w:sz w:val="22"/>
          <w:szCs w:val="22"/>
        </w:rPr>
        <w:t>keselamatan</w:t>
      </w:r>
      <w:proofErr w:type="spellEnd"/>
      <w:r w:rsidRPr="004E4F0B">
        <w:rPr>
          <w:sz w:val="22"/>
          <w:szCs w:val="22"/>
        </w:rPr>
        <w:t xml:space="preserve"> </w:t>
      </w:r>
      <w:proofErr w:type="spellStart"/>
      <w:r w:rsidRPr="004E4F0B">
        <w:rPr>
          <w:sz w:val="22"/>
          <w:szCs w:val="22"/>
        </w:rPr>
        <w:t>pasien</w:t>
      </w:r>
      <w:proofErr w:type="spellEnd"/>
      <w:r w:rsidRPr="004E4F0B">
        <w:rPr>
          <w:sz w:val="22"/>
          <w:szCs w:val="22"/>
        </w:rPr>
        <w:t xml:space="preserve"> yang </w:t>
      </w:r>
      <w:proofErr w:type="spellStart"/>
      <w:r w:rsidRPr="004E4F0B">
        <w:rPr>
          <w:sz w:val="22"/>
          <w:szCs w:val="22"/>
        </w:rPr>
        <w:t>dipengaruhi</w:t>
      </w:r>
      <w:proofErr w:type="spellEnd"/>
      <w:r w:rsidRPr="004E4F0B">
        <w:rPr>
          <w:sz w:val="22"/>
          <w:szCs w:val="22"/>
        </w:rPr>
        <w:t xml:space="preserve"> </w:t>
      </w:r>
      <w:proofErr w:type="spellStart"/>
      <w:r w:rsidRPr="004E4F0B">
        <w:rPr>
          <w:sz w:val="22"/>
          <w:szCs w:val="22"/>
        </w:rPr>
        <w:t>oleh</w:t>
      </w:r>
      <w:proofErr w:type="spellEnd"/>
      <w:r w:rsidRPr="004E4F0B">
        <w:rPr>
          <w:sz w:val="22"/>
          <w:szCs w:val="22"/>
        </w:rPr>
        <w:t xml:space="preserve"> </w:t>
      </w:r>
      <w:proofErr w:type="spellStart"/>
      <w:r w:rsidRPr="004E4F0B">
        <w:rPr>
          <w:sz w:val="22"/>
          <w:szCs w:val="22"/>
        </w:rPr>
        <w:t>pengetahuan</w:t>
      </w:r>
      <w:proofErr w:type="spellEnd"/>
      <w:r w:rsidRPr="004E4F0B">
        <w:rPr>
          <w:sz w:val="22"/>
          <w:szCs w:val="22"/>
        </w:rPr>
        <w:t xml:space="preserve"> </w:t>
      </w:r>
      <w:proofErr w:type="spellStart"/>
      <w:r w:rsidRPr="004E4F0B">
        <w:rPr>
          <w:sz w:val="22"/>
          <w:szCs w:val="22"/>
        </w:rPr>
        <w:t>terkait</w:t>
      </w:r>
      <w:proofErr w:type="spellEnd"/>
      <w:r w:rsidRPr="004E4F0B">
        <w:rPr>
          <w:sz w:val="22"/>
          <w:szCs w:val="22"/>
        </w:rPr>
        <w:t xml:space="preserve"> </w:t>
      </w:r>
      <w:r w:rsidRPr="004E4F0B">
        <w:rPr>
          <w:i/>
          <w:sz w:val="22"/>
          <w:szCs w:val="22"/>
        </w:rPr>
        <w:t xml:space="preserve">patient safety. </w:t>
      </w:r>
      <w:proofErr w:type="spellStart"/>
      <w:r w:rsidRPr="004E4F0B">
        <w:rPr>
          <w:rFonts w:eastAsia="Arial"/>
          <w:b/>
          <w:sz w:val="22"/>
          <w:szCs w:val="22"/>
        </w:rPr>
        <w:t>Tujuan</w:t>
      </w:r>
      <w:proofErr w:type="spellEnd"/>
      <w:r w:rsidRPr="004E4F0B">
        <w:rPr>
          <w:rFonts w:eastAsia="Arial"/>
          <w:b/>
          <w:sz w:val="22"/>
          <w:szCs w:val="22"/>
        </w:rPr>
        <w:t xml:space="preserve">: </w:t>
      </w:r>
      <w:proofErr w:type="spellStart"/>
      <w:r w:rsidRPr="004E4F0B">
        <w:rPr>
          <w:rFonts w:eastAsia="Arial"/>
          <w:sz w:val="22"/>
          <w:szCs w:val="22"/>
        </w:rPr>
        <w:t>Tujuan</w:t>
      </w:r>
      <w:proofErr w:type="spellEnd"/>
      <w:r w:rsidRPr="004E4F0B">
        <w:rPr>
          <w:iCs/>
          <w:color w:val="010205"/>
          <w:sz w:val="22"/>
          <w:szCs w:val="22"/>
        </w:rPr>
        <w:t xml:space="preserve"> </w:t>
      </w:r>
      <w:proofErr w:type="spellStart"/>
      <w:r w:rsidRPr="004E4F0B">
        <w:rPr>
          <w:iCs/>
          <w:color w:val="010205"/>
          <w:sz w:val="22"/>
          <w:szCs w:val="22"/>
        </w:rPr>
        <w:t>dari</w:t>
      </w:r>
      <w:proofErr w:type="spellEnd"/>
      <w:r w:rsidRPr="004E4F0B">
        <w:rPr>
          <w:iCs/>
          <w:color w:val="010205"/>
          <w:sz w:val="22"/>
          <w:szCs w:val="22"/>
        </w:rPr>
        <w:t xml:space="preserve"> </w:t>
      </w:r>
      <w:proofErr w:type="spellStart"/>
      <w:r w:rsidRPr="004E4F0B">
        <w:rPr>
          <w:iCs/>
          <w:color w:val="010205"/>
          <w:sz w:val="22"/>
          <w:szCs w:val="22"/>
        </w:rPr>
        <w:t>penelitian</w:t>
      </w:r>
      <w:proofErr w:type="spellEnd"/>
      <w:r w:rsidRPr="004E4F0B">
        <w:rPr>
          <w:iCs/>
          <w:color w:val="010205"/>
          <w:sz w:val="22"/>
          <w:szCs w:val="22"/>
        </w:rPr>
        <w:t xml:space="preserve"> </w:t>
      </w:r>
      <w:proofErr w:type="spellStart"/>
      <w:r w:rsidRPr="004E4F0B">
        <w:rPr>
          <w:iCs/>
          <w:color w:val="010205"/>
          <w:sz w:val="22"/>
          <w:szCs w:val="22"/>
        </w:rPr>
        <w:t>ini</w:t>
      </w:r>
      <w:proofErr w:type="spellEnd"/>
      <w:r w:rsidRPr="004E4F0B">
        <w:rPr>
          <w:iCs/>
          <w:color w:val="010205"/>
          <w:sz w:val="22"/>
          <w:szCs w:val="22"/>
        </w:rPr>
        <w:t xml:space="preserve"> </w:t>
      </w:r>
      <w:proofErr w:type="spellStart"/>
      <w:r w:rsidRPr="004E4F0B">
        <w:rPr>
          <w:iCs/>
          <w:color w:val="010205"/>
          <w:sz w:val="22"/>
          <w:szCs w:val="22"/>
        </w:rPr>
        <w:t>adalah</w:t>
      </w:r>
      <w:proofErr w:type="spellEnd"/>
      <w:r w:rsidRPr="004E4F0B">
        <w:rPr>
          <w:iCs/>
          <w:color w:val="010205"/>
          <w:sz w:val="22"/>
          <w:szCs w:val="22"/>
        </w:rPr>
        <w:t xml:space="preserve"> </w:t>
      </w:r>
      <w:proofErr w:type="spellStart"/>
      <w:r w:rsidRPr="004E4F0B">
        <w:rPr>
          <w:iCs/>
          <w:color w:val="010205"/>
          <w:sz w:val="22"/>
          <w:szCs w:val="22"/>
        </w:rPr>
        <w:t>untuk</w:t>
      </w:r>
      <w:proofErr w:type="spellEnd"/>
      <w:r w:rsidRPr="004E4F0B">
        <w:rPr>
          <w:iCs/>
          <w:color w:val="010205"/>
          <w:sz w:val="22"/>
          <w:szCs w:val="22"/>
        </w:rPr>
        <w:t xml:space="preserve"> </w:t>
      </w:r>
      <w:proofErr w:type="spellStart"/>
      <w:r w:rsidRPr="004E4F0B">
        <w:rPr>
          <w:iCs/>
          <w:color w:val="010205"/>
          <w:sz w:val="22"/>
          <w:szCs w:val="22"/>
        </w:rPr>
        <w:t>menganalisis</w:t>
      </w:r>
      <w:proofErr w:type="spellEnd"/>
      <w:r w:rsidRPr="004E4F0B">
        <w:rPr>
          <w:iCs/>
          <w:color w:val="010205"/>
          <w:sz w:val="22"/>
          <w:szCs w:val="22"/>
        </w:rPr>
        <w:t xml:space="preserve"> </w:t>
      </w:r>
      <w:proofErr w:type="spellStart"/>
      <w:r w:rsidRPr="004E4F0B">
        <w:rPr>
          <w:iCs/>
          <w:color w:val="010205"/>
          <w:sz w:val="22"/>
          <w:szCs w:val="22"/>
        </w:rPr>
        <w:t>hubungan</w:t>
      </w:r>
      <w:proofErr w:type="spellEnd"/>
      <w:r w:rsidRPr="004E4F0B">
        <w:rPr>
          <w:iCs/>
          <w:color w:val="010205"/>
          <w:sz w:val="22"/>
          <w:szCs w:val="22"/>
        </w:rPr>
        <w:t xml:space="preserve"> </w:t>
      </w:r>
      <w:proofErr w:type="spellStart"/>
      <w:r w:rsidRPr="004E4F0B">
        <w:rPr>
          <w:iCs/>
          <w:color w:val="010205"/>
          <w:sz w:val="22"/>
          <w:szCs w:val="22"/>
        </w:rPr>
        <w:t>tingkat</w:t>
      </w:r>
      <w:proofErr w:type="spellEnd"/>
      <w:r w:rsidRPr="004E4F0B">
        <w:rPr>
          <w:iCs/>
          <w:color w:val="010205"/>
          <w:sz w:val="22"/>
          <w:szCs w:val="22"/>
        </w:rPr>
        <w:t xml:space="preserve"> </w:t>
      </w:r>
      <w:proofErr w:type="spellStart"/>
      <w:r w:rsidRPr="004E4F0B">
        <w:rPr>
          <w:iCs/>
          <w:color w:val="010205"/>
          <w:sz w:val="22"/>
          <w:szCs w:val="22"/>
        </w:rPr>
        <w:t>pengetahuan</w:t>
      </w:r>
      <w:proofErr w:type="spellEnd"/>
      <w:r w:rsidRPr="004E4F0B">
        <w:rPr>
          <w:iCs/>
          <w:color w:val="010205"/>
          <w:sz w:val="22"/>
          <w:szCs w:val="22"/>
        </w:rPr>
        <w:t xml:space="preserve"> </w:t>
      </w:r>
      <w:r w:rsidRPr="004E4F0B">
        <w:rPr>
          <w:i/>
          <w:iCs/>
          <w:color w:val="010205"/>
          <w:sz w:val="22"/>
          <w:szCs w:val="22"/>
        </w:rPr>
        <w:t>patient safety</w:t>
      </w:r>
      <w:r w:rsidRPr="004E4F0B">
        <w:rPr>
          <w:iCs/>
          <w:color w:val="010205"/>
          <w:sz w:val="22"/>
          <w:szCs w:val="22"/>
        </w:rPr>
        <w:t xml:space="preserve"> </w:t>
      </w:r>
      <w:proofErr w:type="spellStart"/>
      <w:r w:rsidRPr="004E4F0B">
        <w:rPr>
          <w:iCs/>
          <w:color w:val="010205"/>
          <w:sz w:val="22"/>
          <w:szCs w:val="22"/>
        </w:rPr>
        <w:t>dengan</w:t>
      </w:r>
      <w:proofErr w:type="spellEnd"/>
      <w:r w:rsidRPr="004E4F0B">
        <w:rPr>
          <w:iCs/>
          <w:color w:val="010205"/>
          <w:sz w:val="22"/>
          <w:szCs w:val="22"/>
        </w:rPr>
        <w:t xml:space="preserve"> </w:t>
      </w:r>
      <w:proofErr w:type="spellStart"/>
      <w:r w:rsidRPr="004E4F0B">
        <w:rPr>
          <w:iCs/>
          <w:color w:val="010205"/>
          <w:sz w:val="22"/>
          <w:szCs w:val="22"/>
        </w:rPr>
        <w:t>kepatuhan</w:t>
      </w:r>
      <w:proofErr w:type="spellEnd"/>
      <w:r w:rsidRPr="004E4F0B">
        <w:rPr>
          <w:iCs/>
          <w:color w:val="010205"/>
          <w:sz w:val="22"/>
          <w:szCs w:val="22"/>
        </w:rPr>
        <w:t xml:space="preserve"> </w:t>
      </w:r>
      <w:proofErr w:type="spellStart"/>
      <w:r w:rsidRPr="004E4F0B">
        <w:rPr>
          <w:iCs/>
          <w:color w:val="010205"/>
          <w:sz w:val="22"/>
          <w:szCs w:val="22"/>
        </w:rPr>
        <w:t>perawat</w:t>
      </w:r>
      <w:proofErr w:type="spellEnd"/>
      <w:r w:rsidRPr="004E4F0B">
        <w:rPr>
          <w:iCs/>
          <w:color w:val="010205"/>
          <w:sz w:val="22"/>
          <w:szCs w:val="22"/>
        </w:rPr>
        <w:t xml:space="preserve"> </w:t>
      </w:r>
      <w:proofErr w:type="spellStart"/>
      <w:r w:rsidRPr="004E4F0B">
        <w:rPr>
          <w:iCs/>
          <w:color w:val="010205"/>
          <w:sz w:val="22"/>
          <w:szCs w:val="22"/>
        </w:rPr>
        <w:t>dalam</w:t>
      </w:r>
      <w:proofErr w:type="spellEnd"/>
      <w:r w:rsidRPr="004E4F0B">
        <w:rPr>
          <w:iCs/>
          <w:color w:val="010205"/>
          <w:sz w:val="22"/>
          <w:szCs w:val="22"/>
        </w:rPr>
        <w:t xml:space="preserve"> </w:t>
      </w:r>
      <w:proofErr w:type="spellStart"/>
      <w:r w:rsidRPr="004E4F0B">
        <w:rPr>
          <w:iCs/>
          <w:color w:val="010205"/>
          <w:sz w:val="22"/>
          <w:szCs w:val="22"/>
        </w:rPr>
        <w:t>penerapan</w:t>
      </w:r>
      <w:proofErr w:type="spellEnd"/>
      <w:r w:rsidRPr="004E4F0B">
        <w:rPr>
          <w:iCs/>
          <w:color w:val="010205"/>
          <w:sz w:val="22"/>
          <w:szCs w:val="22"/>
        </w:rPr>
        <w:t xml:space="preserve"> </w:t>
      </w:r>
      <w:proofErr w:type="spellStart"/>
      <w:r w:rsidRPr="004E4F0B">
        <w:rPr>
          <w:iCs/>
          <w:color w:val="010205"/>
          <w:sz w:val="22"/>
          <w:szCs w:val="22"/>
        </w:rPr>
        <w:t>pengisian</w:t>
      </w:r>
      <w:proofErr w:type="spellEnd"/>
      <w:r w:rsidRPr="004E4F0B">
        <w:rPr>
          <w:iCs/>
          <w:color w:val="010205"/>
          <w:sz w:val="22"/>
          <w:szCs w:val="22"/>
        </w:rPr>
        <w:t xml:space="preserve"> </w:t>
      </w:r>
      <w:r w:rsidRPr="004E4F0B">
        <w:rPr>
          <w:i/>
          <w:iCs/>
          <w:color w:val="010205"/>
          <w:sz w:val="22"/>
          <w:szCs w:val="22"/>
        </w:rPr>
        <w:t xml:space="preserve">Surgical Safety Checklist </w:t>
      </w:r>
      <w:r w:rsidRPr="004E4F0B">
        <w:rPr>
          <w:iCs/>
          <w:color w:val="010205"/>
          <w:sz w:val="22"/>
          <w:szCs w:val="22"/>
        </w:rPr>
        <w:t xml:space="preserve">(SSC). </w:t>
      </w:r>
      <w:proofErr w:type="spellStart"/>
      <w:r w:rsidRPr="004E4F0B">
        <w:rPr>
          <w:b/>
          <w:iCs/>
          <w:color w:val="010205"/>
          <w:sz w:val="22"/>
          <w:szCs w:val="22"/>
        </w:rPr>
        <w:t>Metode</w:t>
      </w:r>
      <w:proofErr w:type="spellEnd"/>
      <w:r w:rsidRPr="004E4F0B">
        <w:rPr>
          <w:b/>
          <w:iCs/>
          <w:color w:val="010205"/>
          <w:sz w:val="22"/>
          <w:szCs w:val="22"/>
        </w:rPr>
        <w:t>:</w:t>
      </w:r>
      <w:r w:rsidRPr="004E4F0B">
        <w:rPr>
          <w:iCs/>
          <w:color w:val="010205"/>
          <w:sz w:val="22"/>
          <w:szCs w:val="22"/>
        </w:rPr>
        <w:t xml:space="preserve"> </w:t>
      </w:r>
      <w:proofErr w:type="spellStart"/>
      <w:r w:rsidRPr="004E4F0B">
        <w:rPr>
          <w:iCs/>
          <w:color w:val="010205"/>
          <w:sz w:val="22"/>
          <w:szCs w:val="22"/>
        </w:rPr>
        <w:t>Desain</w:t>
      </w:r>
      <w:proofErr w:type="spellEnd"/>
      <w:r w:rsidRPr="004E4F0B">
        <w:rPr>
          <w:iCs/>
          <w:color w:val="010205"/>
          <w:sz w:val="22"/>
          <w:szCs w:val="22"/>
        </w:rPr>
        <w:t xml:space="preserve"> </w:t>
      </w:r>
      <w:proofErr w:type="spellStart"/>
      <w:r w:rsidRPr="004E4F0B">
        <w:rPr>
          <w:iCs/>
          <w:color w:val="010205"/>
          <w:sz w:val="22"/>
          <w:szCs w:val="22"/>
        </w:rPr>
        <w:t>penelitian</w:t>
      </w:r>
      <w:proofErr w:type="spellEnd"/>
      <w:r w:rsidRPr="004E4F0B">
        <w:rPr>
          <w:iCs/>
          <w:color w:val="010205"/>
          <w:sz w:val="22"/>
          <w:szCs w:val="22"/>
        </w:rPr>
        <w:t xml:space="preserve"> </w:t>
      </w:r>
      <w:proofErr w:type="spellStart"/>
      <w:r w:rsidRPr="004E4F0B">
        <w:rPr>
          <w:iCs/>
          <w:color w:val="010205"/>
          <w:sz w:val="22"/>
          <w:szCs w:val="22"/>
        </w:rPr>
        <w:t>ini</w:t>
      </w:r>
      <w:proofErr w:type="spellEnd"/>
      <w:r w:rsidRPr="004E4F0B">
        <w:rPr>
          <w:iCs/>
          <w:color w:val="010205"/>
          <w:sz w:val="22"/>
          <w:szCs w:val="22"/>
        </w:rPr>
        <w:t xml:space="preserve"> </w:t>
      </w:r>
      <w:proofErr w:type="spellStart"/>
      <w:r w:rsidRPr="004E4F0B">
        <w:rPr>
          <w:iCs/>
          <w:color w:val="010205"/>
          <w:sz w:val="22"/>
          <w:szCs w:val="22"/>
        </w:rPr>
        <w:t>adalah</w:t>
      </w:r>
      <w:proofErr w:type="spellEnd"/>
      <w:r w:rsidRPr="004E4F0B">
        <w:rPr>
          <w:iCs/>
          <w:color w:val="010205"/>
          <w:sz w:val="22"/>
          <w:szCs w:val="22"/>
        </w:rPr>
        <w:t xml:space="preserve"> </w:t>
      </w:r>
      <w:proofErr w:type="spellStart"/>
      <w:r w:rsidRPr="004E4F0B">
        <w:rPr>
          <w:sz w:val="22"/>
          <w:szCs w:val="22"/>
        </w:rPr>
        <w:t>kuantitatif</w:t>
      </w:r>
      <w:proofErr w:type="spellEnd"/>
      <w:r w:rsidRPr="004E4F0B">
        <w:rPr>
          <w:sz w:val="22"/>
          <w:szCs w:val="22"/>
        </w:rPr>
        <w:t xml:space="preserve"> </w:t>
      </w:r>
      <w:proofErr w:type="spellStart"/>
      <w:r w:rsidRPr="004E4F0B">
        <w:rPr>
          <w:sz w:val="22"/>
          <w:szCs w:val="22"/>
        </w:rPr>
        <w:t>korelasional</w:t>
      </w:r>
      <w:proofErr w:type="spellEnd"/>
      <w:r w:rsidRPr="004E4F0B">
        <w:rPr>
          <w:sz w:val="22"/>
          <w:szCs w:val="22"/>
        </w:rPr>
        <w:t xml:space="preserve"> </w:t>
      </w:r>
      <w:proofErr w:type="spellStart"/>
      <w:r w:rsidRPr="004E4F0B">
        <w:rPr>
          <w:sz w:val="22"/>
          <w:szCs w:val="22"/>
        </w:rPr>
        <w:t>dengan</w:t>
      </w:r>
      <w:proofErr w:type="spellEnd"/>
      <w:r w:rsidRPr="004E4F0B">
        <w:rPr>
          <w:sz w:val="22"/>
          <w:szCs w:val="22"/>
        </w:rPr>
        <w:t xml:space="preserve"> </w:t>
      </w:r>
      <w:proofErr w:type="spellStart"/>
      <w:r w:rsidRPr="004E4F0B">
        <w:rPr>
          <w:sz w:val="22"/>
          <w:szCs w:val="22"/>
        </w:rPr>
        <w:t>pendekatan</w:t>
      </w:r>
      <w:proofErr w:type="spellEnd"/>
      <w:r w:rsidRPr="004E4F0B">
        <w:rPr>
          <w:sz w:val="22"/>
          <w:szCs w:val="22"/>
        </w:rPr>
        <w:t xml:space="preserve"> </w:t>
      </w:r>
      <w:r w:rsidRPr="004E4F0B">
        <w:rPr>
          <w:i/>
          <w:sz w:val="22"/>
          <w:szCs w:val="22"/>
        </w:rPr>
        <w:t xml:space="preserve">cross </w:t>
      </w:r>
      <w:r w:rsidRPr="004E4F0B">
        <w:rPr>
          <w:sz w:val="22"/>
          <w:szCs w:val="22"/>
        </w:rPr>
        <w:t xml:space="preserve">sectional </w:t>
      </w:r>
      <w:proofErr w:type="spellStart"/>
      <w:r w:rsidRPr="004E4F0B">
        <w:rPr>
          <w:sz w:val="22"/>
          <w:szCs w:val="22"/>
        </w:rPr>
        <w:t>dan</w:t>
      </w:r>
      <w:proofErr w:type="spellEnd"/>
      <w:r w:rsidRPr="004E4F0B">
        <w:rPr>
          <w:sz w:val="22"/>
          <w:szCs w:val="22"/>
        </w:rPr>
        <w:t xml:space="preserve"> </w:t>
      </w:r>
      <w:proofErr w:type="spellStart"/>
      <w:r w:rsidRPr="004E4F0B">
        <w:rPr>
          <w:sz w:val="22"/>
          <w:szCs w:val="22"/>
        </w:rPr>
        <w:t>metode</w:t>
      </w:r>
      <w:proofErr w:type="spellEnd"/>
      <w:r w:rsidRPr="004E4F0B">
        <w:rPr>
          <w:sz w:val="22"/>
          <w:szCs w:val="22"/>
        </w:rPr>
        <w:t xml:space="preserve"> </w:t>
      </w:r>
      <w:proofErr w:type="spellStart"/>
      <w:r w:rsidRPr="004E4F0B">
        <w:rPr>
          <w:sz w:val="22"/>
          <w:szCs w:val="22"/>
        </w:rPr>
        <w:t>analitik</w:t>
      </w:r>
      <w:proofErr w:type="spellEnd"/>
      <w:r w:rsidRPr="004E4F0B">
        <w:rPr>
          <w:sz w:val="22"/>
          <w:szCs w:val="22"/>
        </w:rPr>
        <w:t xml:space="preserve"> </w:t>
      </w:r>
      <w:proofErr w:type="spellStart"/>
      <w:r w:rsidRPr="004E4F0B">
        <w:rPr>
          <w:sz w:val="22"/>
          <w:szCs w:val="22"/>
        </w:rPr>
        <w:t>observasional</w:t>
      </w:r>
      <w:proofErr w:type="spellEnd"/>
      <w:r w:rsidRPr="004E4F0B">
        <w:rPr>
          <w:sz w:val="22"/>
          <w:szCs w:val="22"/>
        </w:rPr>
        <w:t>.</w:t>
      </w:r>
      <w:r w:rsidRPr="004E4F0B">
        <w:rPr>
          <w:iCs/>
          <w:color w:val="010205"/>
          <w:sz w:val="22"/>
          <w:szCs w:val="22"/>
        </w:rPr>
        <w:t xml:space="preserve"> </w:t>
      </w:r>
      <w:proofErr w:type="spellStart"/>
      <w:r w:rsidRPr="004E4F0B">
        <w:rPr>
          <w:iCs/>
          <w:color w:val="010205"/>
          <w:sz w:val="22"/>
          <w:szCs w:val="22"/>
        </w:rPr>
        <w:t>Sampel</w:t>
      </w:r>
      <w:proofErr w:type="spellEnd"/>
      <w:r w:rsidRPr="004E4F0B">
        <w:rPr>
          <w:iCs/>
          <w:color w:val="010205"/>
          <w:sz w:val="22"/>
          <w:szCs w:val="22"/>
        </w:rPr>
        <w:t xml:space="preserve"> </w:t>
      </w:r>
      <w:proofErr w:type="spellStart"/>
      <w:r w:rsidRPr="004E4F0B">
        <w:rPr>
          <w:iCs/>
          <w:color w:val="010205"/>
          <w:sz w:val="22"/>
          <w:szCs w:val="22"/>
        </w:rPr>
        <w:t>perawat</w:t>
      </w:r>
      <w:proofErr w:type="spellEnd"/>
      <w:r w:rsidRPr="004E4F0B">
        <w:rPr>
          <w:iCs/>
          <w:color w:val="010205"/>
          <w:sz w:val="22"/>
          <w:szCs w:val="22"/>
        </w:rPr>
        <w:t xml:space="preserve"> di </w:t>
      </w:r>
      <w:proofErr w:type="spellStart"/>
      <w:r w:rsidRPr="004E4F0B">
        <w:rPr>
          <w:iCs/>
          <w:color w:val="010205"/>
          <w:sz w:val="22"/>
          <w:szCs w:val="22"/>
        </w:rPr>
        <w:t>ruang</w:t>
      </w:r>
      <w:proofErr w:type="spellEnd"/>
      <w:r w:rsidRPr="004E4F0B">
        <w:rPr>
          <w:iCs/>
          <w:color w:val="010205"/>
          <w:sz w:val="22"/>
          <w:szCs w:val="22"/>
        </w:rPr>
        <w:t xml:space="preserve"> </w:t>
      </w:r>
      <w:proofErr w:type="spellStart"/>
      <w:r w:rsidRPr="004E4F0B">
        <w:rPr>
          <w:iCs/>
          <w:color w:val="010205"/>
          <w:sz w:val="22"/>
          <w:szCs w:val="22"/>
        </w:rPr>
        <w:t>kamar</w:t>
      </w:r>
      <w:proofErr w:type="spellEnd"/>
      <w:r w:rsidRPr="004E4F0B">
        <w:rPr>
          <w:iCs/>
          <w:color w:val="010205"/>
          <w:sz w:val="22"/>
          <w:szCs w:val="22"/>
        </w:rPr>
        <w:t xml:space="preserve"> </w:t>
      </w:r>
      <w:proofErr w:type="spellStart"/>
      <w:r w:rsidRPr="004E4F0B">
        <w:rPr>
          <w:iCs/>
          <w:color w:val="010205"/>
          <w:sz w:val="22"/>
          <w:szCs w:val="22"/>
        </w:rPr>
        <w:t>operasi</w:t>
      </w:r>
      <w:proofErr w:type="spellEnd"/>
      <w:r w:rsidRPr="004E4F0B">
        <w:rPr>
          <w:iCs/>
          <w:color w:val="010205"/>
          <w:sz w:val="22"/>
          <w:szCs w:val="22"/>
        </w:rPr>
        <w:t xml:space="preserve"> </w:t>
      </w:r>
      <w:proofErr w:type="spellStart"/>
      <w:r w:rsidRPr="004E4F0B">
        <w:rPr>
          <w:iCs/>
          <w:color w:val="010205"/>
          <w:sz w:val="22"/>
          <w:szCs w:val="22"/>
        </w:rPr>
        <w:t>berjumlah</w:t>
      </w:r>
      <w:proofErr w:type="spellEnd"/>
      <w:r w:rsidRPr="004E4F0B">
        <w:rPr>
          <w:iCs/>
          <w:color w:val="010205"/>
          <w:sz w:val="22"/>
          <w:szCs w:val="22"/>
        </w:rPr>
        <w:t xml:space="preserve"> 30 </w:t>
      </w:r>
      <w:proofErr w:type="spellStart"/>
      <w:r w:rsidRPr="004E4F0B">
        <w:rPr>
          <w:iCs/>
          <w:color w:val="010205"/>
          <w:sz w:val="22"/>
          <w:szCs w:val="22"/>
        </w:rPr>
        <w:t>responden</w:t>
      </w:r>
      <w:proofErr w:type="spellEnd"/>
      <w:r w:rsidRPr="004E4F0B">
        <w:rPr>
          <w:iCs/>
          <w:color w:val="010205"/>
          <w:sz w:val="22"/>
          <w:szCs w:val="22"/>
        </w:rPr>
        <w:t xml:space="preserve">. </w:t>
      </w:r>
      <w:proofErr w:type="spellStart"/>
      <w:r w:rsidRPr="004E4F0B">
        <w:rPr>
          <w:sz w:val="22"/>
          <w:szCs w:val="22"/>
        </w:rPr>
        <w:t>Teknik</w:t>
      </w:r>
      <w:proofErr w:type="spellEnd"/>
      <w:r w:rsidRPr="004E4F0B">
        <w:rPr>
          <w:sz w:val="22"/>
          <w:szCs w:val="22"/>
        </w:rPr>
        <w:t xml:space="preserve"> </w:t>
      </w:r>
      <w:proofErr w:type="spellStart"/>
      <w:r w:rsidRPr="004E4F0B">
        <w:rPr>
          <w:sz w:val="22"/>
          <w:szCs w:val="22"/>
        </w:rPr>
        <w:t>sampel</w:t>
      </w:r>
      <w:proofErr w:type="spellEnd"/>
      <w:r w:rsidRPr="004E4F0B">
        <w:rPr>
          <w:sz w:val="22"/>
          <w:szCs w:val="22"/>
        </w:rPr>
        <w:t xml:space="preserve"> </w:t>
      </w:r>
      <w:proofErr w:type="spellStart"/>
      <w:r w:rsidRPr="004E4F0B">
        <w:rPr>
          <w:sz w:val="22"/>
          <w:szCs w:val="22"/>
        </w:rPr>
        <w:t>yaitu</w:t>
      </w:r>
      <w:proofErr w:type="spellEnd"/>
      <w:r w:rsidRPr="004E4F0B">
        <w:rPr>
          <w:sz w:val="22"/>
          <w:szCs w:val="22"/>
        </w:rPr>
        <w:t xml:space="preserve"> </w:t>
      </w:r>
      <w:r w:rsidRPr="004E4F0B">
        <w:rPr>
          <w:i/>
          <w:sz w:val="22"/>
          <w:szCs w:val="22"/>
        </w:rPr>
        <w:t>non probability sampling</w:t>
      </w:r>
      <w:r w:rsidRPr="004E4F0B">
        <w:rPr>
          <w:sz w:val="22"/>
          <w:szCs w:val="22"/>
        </w:rPr>
        <w:t xml:space="preserve"> </w:t>
      </w:r>
      <w:proofErr w:type="spellStart"/>
      <w:r w:rsidRPr="004E4F0B">
        <w:rPr>
          <w:sz w:val="22"/>
          <w:szCs w:val="22"/>
        </w:rPr>
        <w:t>dengan</w:t>
      </w:r>
      <w:proofErr w:type="spellEnd"/>
      <w:r w:rsidRPr="004E4F0B">
        <w:rPr>
          <w:sz w:val="22"/>
          <w:szCs w:val="22"/>
        </w:rPr>
        <w:t xml:space="preserve"> </w:t>
      </w:r>
      <w:proofErr w:type="spellStart"/>
      <w:r w:rsidRPr="004E4F0B">
        <w:rPr>
          <w:sz w:val="22"/>
          <w:szCs w:val="22"/>
        </w:rPr>
        <w:t>pendekatan</w:t>
      </w:r>
      <w:proofErr w:type="spellEnd"/>
      <w:r w:rsidRPr="004E4F0B">
        <w:rPr>
          <w:sz w:val="22"/>
          <w:szCs w:val="22"/>
        </w:rPr>
        <w:t xml:space="preserve"> </w:t>
      </w:r>
      <w:r w:rsidRPr="004E4F0B">
        <w:rPr>
          <w:i/>
          <w:sz w:val="22"/>
          <w:szCs w:val="22"/>
        </w:rPr>
        <w:t xml:space="preserve">total sampling. </w:t>
      </w:r>
      <w:proofErr w:type="spellStart"/>
      <w:r w:rsidRPr="004E4F0B">
        <w:rPr>
          <w:sz w:val="22"/>
          <w:szCs w:val="22"/>
        </w:rPr>
        <w:t>Instrumen</w:t>
      </w:r>
      <w:proofErr w:type="spellEnd"/>
      <w:r w:rsidRPr="004E4F0B">
        <w:rPr>
          <w:sz w:val="22"/>
          <w:szCs w:val="22"/>
        </w:rPr>
        <w:t xml:space="preserve"> yang </w:t>
      </w:r>
      <w:proofErr w:type="spellStart"/>
      <w:r w:rsidRPr="004E4F0B">
        <w:rPr>
          <w:sz w:val="22"/>
          <w:szCs w:val="22"/>
        </w:rPr>
        <w:t>digunakan</w:t>
      </w:r>
      <w:proofErr w:type="spellEnd"/>
      <w:r w:rsidRPr="004E4F0B">
        <w:rPr>
          <w:sz w:val="22"/>
          <w:szCs w:val="22"/>
        </w:rPr>
        <w:t xml:space="preserve"> </w:t>
      </w:r>
      <w:proofErr w:type="spellStart"/>
      <w:r w:rsidRPr="004E4F0B">
        <w:rPr>
          <w:sz w:val="22"/>
          <w:szCs w:val="22"/>
        </w:rPr>
        <w:t>yaitu</w:t>
      </w:r>
      <w:proofErr w:type="spellEnd"/>
      <w:r w:rsidRPr="004E4F0B">
        <w:rPr>
          <w:i/>
          <w:sz w:val="22"/>
          <w:szCs w:val="22"/>
        </w:rPr>
        <w:t xml:space="preserve"> </w:t>
      </w:r>
      <w:proofErr w:type="spellStart"/>
      <w:r w:rsidRPr="004E4F0B">
        <w:rPr>
          <w:sz w:val="22"/>
          <w:szCs w:val="22"/>
        </w:rPr>
        <w:t>kuesioner</w:t>
      </w:r>
      <w:proofErr w:type="spellEnd"/>
      <w:r w:rsidRPr="004E4F0B">
        <w:rPr>
          <w:sz w:val="22"/>
          <w:szCs w:val="22"/>
        </w:rPr>
        <w:t xml:space="preserve"> </w:t>
      </w:r>
      <w:proofErr w:type="spellStart"/>
      <w:r w:rsidRPr="004E4F0B">
        <w:rPr>
          <w:sz w:val="22"/>
          <w:szCs w:val="22"/>
        </w:rPr>
        <w:t>pengetahuan</w:t>
      </w:r>
      <w:proofErr w:type="spellEnd"/>
      <w:r w:rsidRPr="004E4F0B">
        <w:rPr>
          <w:sz w:val="22"/>
          <w:szCs w:val="22"/>
        </w:rPr>
        <w:t xml:space="preserve"> </w:t>
      </w:r>
      <w:r w:rsidRPr="004E4F0B">
        <w:rPr>
          <w:i/>
          <w:sz w:val="22"/>
          <w:szCs w:val="22"/>
        </w:rPr>
        <w:t>patient safety</w:t>
      </w:r>
      <w:r w:rsidRPr="004E4F0B">
        <w:rPr>
          <w:sz w:val="22"/>
          <w:szCs w:val="22"/>
        </w:rPr>
        <w:t xml:space="preserve"> </w:t>
      </w:r>
      <w:proofErr w:type="spellStart"/>
      <w:r w:rsidRPr="004E4F0B">
        <w:rPr>
          <w:sz w:val="22"/>
          <w:szCs w:val="22"/>
        </w:rPr>
        <w:t>dan</w:t>
      </w:r>
      <w:proofErr w:type="spellEnd"/>
      <w:r w:rsidRPr="004E4F0B">
        <w:rPr>
          <w:sz w:val="22"/>
          <w:szCs w:val="22"/>
        </w:rPr>
        <w:t xml:space="preserve"> </w:t>
      </w:r>
      <w:proofErr w:type="spellStart"/>
      <w:r w:rsidRPr="004E4F0B">
        <w:rPr>
          <w:sz w:val="22"/>
          <w:szCs w:val="22"/>
        </w:rPr>
        <w:t>ceklis</w:t>
      </w:r>
      <w:proofErr w:type="spellEnd"/>
      <w:r w:rsidRPr="004E4F0B">
        <w:rPr>
          <w:sz w:val="22"/>
          <w:szCs w:val="22"/>
        </w:rPr>
        <w:t xml:space="preserve"> </w:t>
      </w:r>
      <w:proofErr w:type="spellStart"/>
      <w:r w:rsidRPr="004E4F0B">
        <w:rPr>
          <w:sz w:val="22"/>
          <w:szCs w:val="22"/>
        </w:rPr>
        <w:t>tindakan</w:t>
      </w:r>
      <w:proofErr w:type="spellEnd"/>
      <w:r w:rsidRPr="004E4F0B">
        <w:rPr>
          <w:sz w:val="22"/>
          <w:szCs w:val="22"/>
        </w:rPr>
        <w:t xml:space="preserve"> </w:t>
      </w:r>
      <w:proofErr w:type="spellStart"/>
      <w:r w:rsidRPr="004E4F0B">
        <w:rPr>
          <w:sz w:val="22"/>
          <w:szCs w:val="22"/>
        </w:rPr>
        <w:t>operasi</w:t>
      </w:r>
      <w:proofErr w:type="spellEnd"/>
      <w:r w:rsidRPr="004E4F0B">
        <w:rPr>
          <w:sz w:val="22"/>
          <w:szCs w:val="22"/>
        </w:rPr>
        <w:t xml:space="preserve"> (</w:t>
      </w:r>
      <w:r w:rsidRPr="004E4F0B">
        <w:rPr>
          <w:i/>
          <w:sz w:val="22"/>
          <w:szCs w:val="22"/>
        </w:rPr>
        <w:t>Surgical Safety Checklist</w:t>
      </w:r>
      <w:r w:rsidRPr="004E4F0B">
        <w:rPr>
          <w:sz w:val="22"/>
          <w:szCs w:val="22"/>
        </w:rPr>
        <w:t>)</w:t>
      </w:r>
      <w:r w:rsidRPr="004E4F0B">
        <w:rPr>
          <w:i/>
          <w:iCs/>
          <w:color w:val="010205"/>
          <w:sz w:val="22"/>
          <w:szCs w:val="22"/>
        </w:rPr>
        <w:t xml:space="preserve">. </w:t>
      </w:r>
      <w:proofErr w:type="spellStart"/>
      <w:r w:rsidRPr="004E4F0B">
        <w:rPr>
          <w:iCs/>
          <w:color w:val="010205"/>
          <w:sz w:val="22"/>
          <w:szCs w:val="22"/>
        </w:rPr>
        <w:t>Uji</w:t>
      </w:r>
      <w:proofErr w:type="spellEnd"/>
      <w:r w:rsidRPr="004E4F0B">
        <w:rPr>
          <w:iCs/>
          <w:color w:val="010205"/>
          <w:sz w:val="22"/>
          <w:szCs w:val="22"/>
        </w:rPr>
        <w:t xml:space="preserve"> </w:t>
      </w:r>
      <w:proofErr w:type="spellStart"/>
      <w:r w:rsidRPr="004E4F0B">
        <w:rPr>
          <w:iCs/>
          <w:color w:val="010205"/>
          <w:sz w:val="22"/>
          <w:szCs w:val="22"/>
        </w:rPr>
        <w:t>statistik</w:t>
      </w:r>
      <w:proofErr w:type="spellEnd"/>
      <w:r w:rsidRPr="004E4F0B">
        <w:rPr>
          <w:iCs/>
          <w:color w:val="010205"/>
          <w:sz w:val="22"/>
          <w:szCs w:val="22"/>
        </w:rPr>
        <w:t xml:space="preserve"> yang </w:t>
      </w:r>
      <w:proofErr w:type="spellStart"/>
      <w:r w:rsidRPr="004E4F0B">
        <w:rPr>
          <w:iCs/>
          <w:color w:val="010205"/>
          <w:sz w:val="22"/>
          <w:szCs w:val="22"/>
        </w:rPr>
        <w:t>digunakan</w:t>
      </w:r>
      <w:proofErr w:type="spellEnd"/>
      <w:r w:rsidRPr="004E4F0B">
        <w:rPr>
          <w:iCs/>
          <w:color w:val="010205"/>
          <w:sz w:val="22"/>
          <w:szCs w:val="22"/>
        </w:rPr>
        <w:t xml:space="preserve"> </w:t>
      </w:r>
      <w:proofErr w:type="spellStart"/>
      <w:r w:rsidRPr="004E4F0B">
        <w:rPr>
          <w:iCs/>
          <w:color w:val="010205"/>
          <w:sz w:val="22"/>
          <w:szCs w:val="22"/>
        </w:rPr>
        <w:t>dalam</w:t>
      </w:r>
      <w:proofErr w:type="spellEnd"/>
      <w:r w:rsidRPr="004E4F0B">
        <w:rPr>
          <w:iCs/>
          <w:color w:val="010205"/>
          <w:sz w:val="22"/>
          <w:szCs w:val="22"/>
        </w:rPr>
        <w:t xml:space="preserve"> </w:t>
      </w:r>
      <w:proofErr w:type="spellStart"/>
      <w:r w:rsidRPr="004E4F0B">
        <w:rPr>
          <w:iCs/>
          <w:color w:val="010205"/>
          <w:sz w:val="22"/>
          <w:szCs w:val="22"/>
        </w:rPr>
        <w:t>penelitian</w:t>
      </w:r>
      <w:proofErr w:type="spellEnd"/>
      <w:r w:rsidRPr="004E4F0B">
        <w:rPr>
          <w:iCs/>
          <w:color w:val="010205"/>
          <w:sz w:val="22"/>
          <w:szCs w:val="22"/>
        </w:rPr>
        <w:t xml:space="preserve"> </w:t>
      </w:r>
      <w:proofErr w:type="spellStart"/>
      <w:r w:rsidRPr="004E4F0B">
        <w:rPr>
          <w:iCs/>
          <w:color w:val="010205"/>
          <w:sz w:val="22"/>
          <w:szCs w:val="22"/>
        </w:rPr>
        <w:t>ini</w:t>
      </w:r>
      <w:proofErr w:type="spellEnd"/>
      <w:r w:rsidRPr="004E4F0B">
        <w:rPr>
          <w:iCs/>
          <w:color w:val="010205"/>
          <w:sz w:val="22"/>
          <w:szCs w:val="22"/>
        </w:rPr>
        <w:t xml:space="preserve"> </w:t>
      </w:r>
      <w:proofErr w:type="spellStart"/>
      <w:r w:rsidRPr="004E4F0B">
        <w:rPr>
          <w:iCs/>
          <w:color w:val="010205"/>
          <w:sz w:val="22"/>
          <w:szCs w:val="22"/>
        </w:rPr>
        <w:t>adalah</w:t>
      </w:r>
      <w:proofErr w:type="spellEnd"/>
      <w:r w:rsidRPr="004E4F0B">
        <w:rPr>
          <w:iCs/>
          <w:color w:val="010205"/>
          <w:sz w:val="22"/>
          <w:szCs w:val="22"/>
        </w:rPr>
        <w:t xml:space="preserve"> </w:t>
      </w:r>
      <w:proofErr w:type="spellStart"/>
      <w:r w:rsidRPr="004E4F0B">
        <w:rPr>
          <w:iCs/>
          <w:color w:val="010205"/>
          <w:sz w:val="22"/>
          <w:szCs w:val="22"/>
        </w:rPr>
        <w:t>perhitungan</w:t>
      </w:r>
      <w:proofErr w:type="spellEnd"/>
      <w:r w:rsidRPr="004E4F0B">
        <w:rPr>
          <w:i/>
          <w:iCs/>
          <w:color w:val="010205"/>
          <w:sz w:val="22"/>
          <w:szCs w:val="22"/>
        </w:rPr>
        <w:t xml:space="preserve"> </w:t>
      </w:r>
      <w:proofErr w:type="spellStart"/>
      <w:r w:rsidRPr="004E4F0B">
        <w:rPr>
          <w:rStyle w:val="markedcontent"/>
          <w:sz w:val="22"/>
          <w:szCs w:val="22"/>
        </w:rPr>
        <w:t>uji</w:t>
      </w:r>
      <w:proofErr w:type="spellEnd"/>
      <w:r w:rsidRPr="004E4F0B">
        <w:rPr>
          <w:rStyle w:val="markedcontent"/>
          <w:sz w:val="22"/>
          <w:szCs w:val="22"/>
        </w:rPr>
        <w:t xml:space="preserve"> </w:t>
      </w:r>
      <w:r w:rsidRPr="004E4F0B">
        <w:rPr>
          <w:i/>
          <w:sz w:val="22"/>
          <w:szCs w:val="22"/>
        </w:rPr>
        <w:t>Fisher Exact</w:t>
      </w:r>
      <w:r w:rsidRPr="004E4F0B">
        <w:rPr>
          <w:iCs/>
          <w:color w:val="010205"/>
          <w:sz w:val="22"/>
          <w:szCs w:val="22"/>
        </w:rPr>
        <w:t xml:space="preserve">. </w:t>
      </w:r>
      <w:proofErr w:type="spellStart"/>
      <w:r w:rsidRPr="004E4F0B">
        <w:rPr>
          <w:b/>
          <w:iCs/>
          <w:color w:val="010205"/>
          <w:sz w:val="22"/>
          <w:szCs w:val="22"/>
        </w:rPr>
        <w:t>Hasil</w:t>
      </w:r>
      <w:proofErr w:type="spellEnd"/>
      <w:r w:rsidRPr="004E4F0B">
        <w:rPr>
          <w:b/>
          <w:iCs/>
          <w:color w:val="010205"/>
          <w:sz w:val="22"/>
          <w:szCs w:val="22"/>
        </w:rPr>
        <w:t xml:space="preserve">: </w:t>
      </w:r>
      <w:proofErr w:type="spellStart"/>
      <w:r w:rsidRPr="004E4F0B">
        <w:rPr>
          <w:iCs/>
          <w:color w:val="010205"/>
          <w:sz w:val="22"/>
          <w:szCs w:val="22"/>
        </w:rPr>
        <w:t>Hasil</w:t>
      </w:r>
      <w:proofErr w:type="spellEnd"/>
      <w:r w:rsidRPr="004E4F0B">
        <w:rPr>
          <w:iCs/>
          <w:color w:val="010205"/>
          <w:sz w:val="22"/>
          <w:szCs w:val="22"/>
        </w:rPr>
        <w:t xml:space="preserve"> </w:t>
      </w:r>
      <w:proofErr w:type="spellStart"/>
      <w:r w:rsidRPr="004E4F0B">
        <w:rPr>
          <w:iCs/>
          <w:color w:val="010205"/>
          <w:sz w:val="22"/>
          <w:szCs w:val="22"/>
        </w:rPr>
        <w:t>penelitian</w:t>
      </w:r>
      <w:proofErr w:type="spellEnd"/>
      <w:r w:rsidRPr="004E4F0B">
        <w:rPr>
          <w:iCs/>
          <w:color w:val="010205"/>
          <w:sz w:val="22"/>
          <w:szCs w:val="22"/>
        </w:rPr>
        <w:t xml:space="preserve"> </w:t>
      </w:r>
      <w:proofErr w:type="spellStart"/>
      <w:r w:rsidRPr="004E4F0B">
        <w:rPr>
          <w:iCs/>
          <w:color w:val="010205"/>
          <w:sz w:val="22"/>
          <w:szCs w:val="22"/>
        </w:rPr>
        <w:t>menunjukkan</w:t>
      </w:r>
      <w:proofErr w:type="spellEnd"/>
      <w:r w:rsidRPr="004E4F0B">
        <w:rPr>
          <w:iCs/>
          <w:color w:val="010205"/>
          <w:sz w:val="22"/>
          <w:szCs w:val="22"/>
        </w:rPr>
        <w:t xml:space="preserve"> </w:t>
      </w:r>
      <w:proofErr w:type="spellStart"/>
      <w:r w:rsidRPr="004E4F0B">
        <w:rPr>
          <w:iCs/>
          <w:color w:val="010205"/>
          <w:sz w:val="22"/>
          <w:szCs w:val="22"/>
        </w:rPr>
        <w:t>terdapat</w:t>
      </w:r>
      <w:proofErr w:type="spellEnd"/>
      <w:r w:rsidRPr="004E4F0B">
        <w:rPr>
          <w:iCs/>
          <w:color w:val="010205"/>
          <w:sz w:val="22"/>
          <w:szCs w:val="22"/>
        </w:rPr>
        <w:t xml:space="preserve"> </w:t>
      </w:r>
      <w:r w:rsidRPr="004E4F0B">
        <w:rPr>
          <w:color w:val="0D0D0D" w:themeColor="text1" w:themeTint="F2"/>
          <w:sz w:val="22"/>
          <w:szCs w:val="22"/>
        </w:rPr>
        <w:t xml:space="preserve">23 </w:t>
      </w:r>
      <w:proofErr w:type="spellStart"/>
      <w:r w:rsidRPr="004E4F0B">
        <w:rPr>
          <w:color w:val="0D0D0D" w:themeColor="text1" w:themeTint="F2"/>
          <w:sz w:val="22"/>
          <w:szCs w:val="22"/>
        </w:rPr>
        <w:t>responden</w:t>
      </w:r>
      <w:proofErr w:type="spellEnd"/>
      <w:r w:rsidRPr="004E4F0B">
        <w:rPr>
          <w:color w:val="0D0D0D" w:themeColor="text1" w:themeTint="F2"/>
          <w:sz w:val="22"/>
          <w:szCs w:val="22"/>
        </w:rPr>
        <w:t xml:space="preserve"> (</w:t>
      </w:r>
      <w:r w:rsidRPr="004E4F0B">
        <w:rPr>
          <w:sz w:val="22"/>
          <w:szCs w:val="22"/>
        </w:rPr>
        <w:t>76</w:t>
      </w:r>
      <w:proofErr w:type="gramStart"/>
      <w:r w:rsidRPr="004E4F0B">
        <w:rPr>
          <w:sz w:val="22"/>
          <w:szCs w:val="22"/>
        </w:rPr>
        <w:t>,7</w:t>
      </w:r>
      <w:proofErr w:type="gramEnd"/>
      <w:r w:rsidRPr="004E4F0B">
        <w:rPr>
          <w:sz w:val="22"/>
          <w:szCs w:val="22"/>
        </w:rPr>
        <w:t xml:space="preserve">%) </w:t>
      </w:r>
      <w:proofErr w:type="spellStart"/>
      <w:r w:rsidRPr="004E4F0B">
        <w:rPr>
          <w:bCs/>
          <w:color w:val="0D0D0D" w:themeColor="text1" w:themeTint="F2"/>
          <w:sz w:val="22"/>
          <w:szCs w:val="22"/>
        </w:rPr>
        <w:t>memiliki</w:t>
      </w:r>
      <w:proofErr w:type="spellEnd"/>
      <w:r w:rsidRPr="004E4F0B">
        <w:rPr>
          <w:bCs/>
          <w:color w:val="0D0D0D" w:themeColor="text1" w:themeTint="F2"/>
          <w:sz w:val="22"/>
          <w:szCs w:val="22"/>
        </w:rPr>
        <w:t xml:space="preserve"> </w:t>
      </w:r>
      <w:proofErr w:type="spellStart"/>
      <w:r w:rsidRPr="004E4F0B">
        <w:rPr>
          <w:bCs/>
          <w:color w:val="0D0D0D" w:themeColor="text1" w:themeTint="F2"/>
          <w:sz w:val="22"/>
          <w:szCs w:val="22"/>
        </w:rPr>
        <w:t>pengetahuan</w:t>
      </w:r>
      <w:proofErr w:type="spellEnd"/>
      <w:r w:rsidRPr="004E4F0B">
        <w:rPr>
          <w:bCs/>
          <w:color w:val="0D0D0D" w:themeColor="text1" w:themeTint="F2"/>
          <w:sz w:val="22"/>
          <w:szCs w:val="22"/>
        </w:rPr>
        <w:t xml:space="preserve"> </w:t>
      </w:r>
      <w:r w:rsidRPr="004E4F0B">
        <w:rPr>
          <w:i/>
          <w:sz w:val="22"/>
          <w:szCs w:val="22"/>
        </w:rPr>
        <w:t>patient safety</w:t>
      </w:r>
      <w:r w:rsidRPr="004E4F0B">
        <w:rPr>
          <w:sz w:val="22"/>
          <w:szCs w:val="22"/>
        </w:rPr>
        <w:t xml:space="preserve"> </w:t>
      </w:r>
      <w:proofErr w:type="spellStart"/>
      <w:r w:rsidRPr="004E4F0B">
        <w:rPr>
          <w:sz w:val="22"/>
          <w:szCs w:val="22"/>
        </w:rPr>
        <w:t>kategori</w:t>
      </w:r>
      <w:proofErr w:type="spellEnd"/>
      <w:r w:rsidRPr="004E4F0B">
        <w:rPr>
          <w:sz w:val="22"/>
          <w:szCs w:val="22"/>
        </w:rPr>
        <w:t xml:space="preserve"> </w:t>
      </w:r>
      <w:proofErr w:type="spellStart"/>
      <w:r w:rsidRPr="004E4F0B">
        <w:rPr>
          <w:sz w:val="22"/>
          <w:szCs w:val="22"/>
        </w:rPr>
        <w:t>baik</w:t>
      </w:r>
      <w:proofErr w:type="spellEnd"/>
      <w:r w:rsidRPr="004E4F0B">
        <w:rPr>
          <w:sz w:val="22"/>
          <w:szCs w:val="22"/>
        </w:rPr>
        <w:t xml:space="preserve">, </w:t>
      </w:r>
      <w:proofErr w:type="spellStart"/>
      <w:r w:rsidRPr="004E4F0B">
        <w:rPr>
          <w:sz w:val="22"/>
          <w:szCs w:val="22"/>
        </w:rPr>
        <w:t>sedangkan</w:t>
      </w:r>
      <w:proofErr w:type="spellEnd"/>
      <w:r w:rsidRPr="004E4F0B">
        <w:rPr>
          <w:sz w:val="22"/>
          <w:szCs w:val="22"/>
        </w:rPr>
        <w:t xml:space="preserve"> </w:t>
      </w:r>
      <w:r w:rsidRPr="004E4F0B">
        <w:rPr>
          <w:color w:val="0D0D0D" w:themeColor="text1" w:themeTint="F2"/>
          <w:sz w:val="22"/>
          <w:szCs w:val="22"/>
        </w:rPr>
        <w:t xml:space="preserve">22 </w:t>
      </w:r>
      <w:proofErr w:type="spellStart"/>
      <w:r w:rsidRPr="004E4F0B">
        <w:rPr>
          <w:color w:val="0D0D0D" w:themeColor="text1" w:themeTint="F2"/>
          <w:sz w:val="22"/>
          <w:szCs w:val="22"/>
        </w:rPr>
        <w:t>responden</w:t>
      </w:r>
      <w:proofErr w:type="spellEnd"/>
      <w:r w:rsidRPr="004E4F0B">
        <w:rPr>
          <w:color w:val="0D0D0D" w:themeColor="text1" w:themeTint="F2"/>
          <w:sz w:val="22"/>
          <w:szCs w:val="22"/>
        </w:rPr>
        <w:t xml:space="preserve"> (</w:t>
      </w:r>
      <w:r w:rsidRPr="004E4F0B">
        <w:rPr>
          <w:sz w:val="22"/>
          <w:szCs w:val="22"/>
        </w:rPr>
        <w:t xml:space="preserve">73,3%) </w:t>
      </w:r>
      <w:proofErr w:type="spellStart"/>
      <w:r w:rsidRPr="004E4F0B">
        <w:rPr>
          <w:bCs/>
          <w:color w:val="0D0D0D" w:themeColor="text1" w:themeTint="F2"/>
          <w:sz w:val="22"/>
          <w:szCs w:val="22"/>
        </w:rPr>
        <w:t>memiliki</w:t>
      </w:r>
      <w:proofErr w:type="spellEnd"/>
      <w:r w:rsidRPr="004E4F0B">
        <w:rPr>
          <w:bCs/>
          <w:color w:val="0D0D0D" w:themeColor="text1" w:themeTint="F2"/>
          <w:sz w:val="22"/>
          <w:szCs w:val="22"/>
        </w:rPr>
        <w:t xml:space="preserve"> </w:t>
      </w:r>
      <w:proofErr w:type="spellStart"/>
      <w:r w:rsidRPr="004E4F0B">
        <w:rPr>
          <w:sz w:val="22"/>
          <w:szCs w:val="22"/>
        </w:rPr>
        <w:t>kepatuhan</w:t>
      </w:r>
      <w:proofErr w:type="spellEnd"/>
      <w:r w:rsidRPr="004E4F0B">
        <w:rPr>
          <w:sz w:val="22"/>
          <w:szCs w:val="22"/>
        </w:rPr>
        <w:t xml:space="preserve"> </w:t>
      </w:r>
      <w:proofErr w:type="spellStart"/>
      <w:r w:rsidRPr="004E4F0B">
        <w:rPr>
          <w:sz w:val="22"/>
          <w:szCs w:val="22"/>
        </w:rPr>
        <w:t>penerapan</w:t>
      </w:r>
      <w:proofErr w:type="spellEnd"/>
      <w:r w:rsidRPr="004E4F0B">
        <w:rPr>
          <w:sz w:val="22"/>
          <w:szCs w:val="22"/>
        </w:rPr>
        <w:t xml:space="preserve"> SSC </w:t>
      </w:r>
      <w:proofErr w:type="spellStart"/>
      <w:r w:rsidRPr="004E4F0B">
        <w:rPr>
          <w:sz w:val="22"/>
          <w:szCs w:val="22"/>
        </w:rPr>
        <w:t>kategori</w:t>
      </w:r>
      <w:proofErr w:type="spellEnd"/>
      <w:r w:rsidRPr="004E4F0B">
        <w:rPr>
          <w:sz w:val="22"/>
          <w:szCs w:val="22"/>
        </w:rPr>
        <w:t xml:space="preserve"> </w:t>
      </w:r>
      <w:proofErr w:type="spellStart"/>
      <w:r w:rsidRPr="004E4F0B">
        <w:rPr>
          <w:sz w:val="22"/>
          <w:szCs w:val="22"/>
        </w:rPr>
        <w:t>patuh</w:t>
      </w:r>
      <w:proofErr w:type="spellEnd"/>
      <w:r w:rsidRPr="004E4F0B">
        <w:rPr>
          <w:sz w:val="22"/>
          <w:szCs w:val="22"/>
        </w:rPr>
        <w:t xml:space="preserve">. </w:t>
      </w:r>
      <w:proofErr w:type="spellStart"/>
      <w:r w:rsidRPr="004E4F0B">
        <w:rPr>
          <w:iCs/>
          <w:color w:val="010205"/>
          <w:sz w:val="22"/>
          <w:szCs w:val="22"/>
        </w:rPr>
        <w:t>Hasil</w:t>
      </w:r>
      <w:proofErr w:type="spellEnd"/>
      <w:r w:rsidRPr="004E4F0B">
        <w:rPr>
          <w:iCs/>
          <w:color w:val="010205"/>
          <w:sz w:val="22"/>
          <w:szCs w:val="22"/>
        </w:rPr>
        <w:t xml:space="preserve"> </w:t>
      </w:r>
      <w:proofErr w:type="spellStart"/>
      <w:r w:rsidRPr="004E4F0B">
        <w:rPr>
          <w:iCs/>
          <w:color w:val="010205"/>
          <w:sz w:val="22"/>
          <w:szCs w:val="22"/>
        </w:rPr>
        <w:t>analisis</w:t>
      </w:r>
      <w:proofErr w:type="spellEnd"/>
      <w:r w:rsidRPr="004E4F0B">
        <w:rPr>
          <w:iCs/>
          <w:color w:val="010205"/>
          <w:sz w:val="22"/>
          <w:szCs w:val="22"/>
        </w:rPr>
        <w:t xml:space="preserve"> </w:t>
      </w:r>
      <w:proofErr w:type="spellStart"/>
      <w:r w:rsidRPr="004E4F0B">
        <w:rPr>
          <w:iCs/>
          <w:color w:val="010205"/>
          <w:sz w:val="22"/>
          <w:szCs w:val="22"/>
        </w:rPr>
        <w:t>statistik</w:t>
      </w:r>
      <w:proofErr w:type="spellEnd"/>
      <w:r w:rsidRPr="004E4F0B">
        <w:rPr>
          <w:iCs/>
          <w:color w:val="010205"/>
          <w:sz w:val="22"/>
          <w:szCs w:val="22"/>
        </w:rPr>
        <w:t xml:space="preserve"> </w:t>
      </w:r>
      <w:proofErr w:type="spellStart"/>
      <w:r w:rsidRPr="004E4F0B">
        <w:rPr>
          <w:iCs/>
          <w:color w:val="010205"/>
          <w:sz w:val="22"/>
          <w:szCs w:val="22"/>
        </w:rPr>
        <w:t>menggunakan</w:t>
      </w:r>
      <w:proofErr w:type="spellEnd"/>
      <w:r w:rsidRPr="004E4F0B">
        <w:rPr>
          <w:iCs/>
          <w:color w:val="010205"/>
          <w:sz w:val="22"/>
          <w:szCs w:val="22"/>
        </w:rPr>
        <w:t xml:space="preserve"> </w:t>
      </w:r>
      <w:proofErr w:type="spellStart"/>
      <w:r w:rsidRPr="004E4F0B">
        <w:rPr>
          <w:iCs/>
          <w:color w:val="010205"/>
          <w:sz w:val="22"/>
          <w:szCs w:val="22"/>
        </w:rPr>
        <w:t>perhitungan</w:t>
      </w:r>
      <w:proofErr w:type="spellEnd"/>
      <w:r w:rsidRPr="004E4F0B">
        <w:rPr>
          <w:iCs/>
          <w:color w:val="010205"/>
          <w:sz w:val="22"/>
          <w:szCs w:val="22"/>
        </w:rPr>
        <w:t xml:space="preserve"> </w:t>
      </w:r>
      <w:proofErr w:type="spellStart"/>
      <w:r w:rsidRPr="004E4F0B">
        <w:rPr>
          <w:iCs/>
          <w:color w:val="010205"/>
          <w:sz w:val="22"/>
          <w:szCs w:val="22"/>
        </w:rPr>
        <w:t>korelasi</w:t>
      </w:r>
      <w:proofErr w:type="spellEnd"/>
      <w:r w:rsidRPr="004E4F0B">
        <w:rPr>
          <w:iCs/>
          <w:color w:val="010205"/>
          <w:sz w:val="22"/>
          <w:szCs w:val="22"/>
        </w:rPr>
        <w:t xml:space="preserve"> </w:t>
      </w:r>
      <w:proofErr w:type="spellStart"/>
      <w:r w:rsidRPr="004E4F0B">
        <w:rPr>
          <w:rStyle w:val="markedcontent"/>
          <w:sz w:val="22"/>
          <w:szCs w:val="22"/>
        </w:rPr>
        <w:t>uji</w:t>
      </w:r>
      <w:proofErr w:type="spellEnd"/>
      <w:r w:rsidRPr="004E4F0B">
        <w:rPr>
          <w:rStyle w:val="markedcontent"/>
          <w:sz w:val="22"/>
          <w:szCs w:val="22"/>
        </w:rPr>
        <w:t xml:space="preserve"> </w:t>
      </w:r>
      <w:r w:rsidRPr="004E4F0B">
        <w:rPr>
          <w:i/>
          <w:sz w:val="22"/>
          <w:szCs w:val="22"/>
        </w:rPr>
        <w:t>Fisher Exact</w:t>
      </w:r>
      <w:r w:rsidRPr="004E4F0B">
        <w:rPr>
          <w:sz w:val="22"/>
          <w:szCs w:val="22"/>
        </w:rPr>
        <w:t xml:space="preserve"> </w:t>
      </w:r>
      <w:proofErr w:type="spellStart"/>
      <w:r w:rsidRPr="004E4F0B">
        <w:rPr>
          <w:iCs/>
          <w:color w:val="010205"/>
          <w:sz w:val="22"/>
          <w:szCs w:val="22"/>
        </w:rPr>
        <w:t>menunjukkan</w:t>
      </w:r>
      <w:proofErr w:type="spellEnd"/>
      <w:r w:rsidRPr="004E4F0B">
        <w:rPr>
          <w:iCs/>
          <w:color w:val="010205"/>
          <w:sz w:val="22"/>
          <w:szCs w:val="22"/>
        </w:rPr>
        <w:t xml:space="preserve"> </w:t>
      </w:r>
      <w:proofErr w:type="spellStart"/>
      <w:r w:rsidRPr="004E4F0B">
        <w:rPr>
          <w:iCs/>
          <w:color w:val="010205"/>
          <w:sz w:val="22"/>
          <w:szCs w:val="22"/>
        </w:rPr>
        <w:t>nilai</w:t>
      </w:r>
      <w:proofErr w:type="spellEnd"/>
      <w:r w:rsidRPr="004E4F0B">
        <w:rPr>
          <w:iCs/>
          <w:color w:val="010205"/>
          <w:sz w:val="22"/>
          <w:szCs w:val="22"/>
        </w:rPr>
        <w:t xml:space="preserve"> </w:t>
      </w:r>
      <w:r w:rsidRPr="004E4F0B">
        <w:rPr>
          <w:i/>
          <w:iCs/>
          <w:color w:val="010205"/>
          <w:sz w:val="22"/>
          <w:szCs w:val="22"/>
        </w:rPr>
        <w:t>p</w:t>
      </w:r>
      <w:r w:rsidRPr="004E4F0B">
        <w:rPr>
          <w:iCs/>
          <w:color w:val="010205"/>
          <w:sz w:val="22"/>
          <w:szCs w:val="22"/>
        </w:rPr>
        <w:t xml:space="preserve"> value = 0,000. </w:t>
      </w:r>
      <w:proofErr w:type="spellStart"/>
      <w:r w:rsidRPr="004E4F0B">
        <w:rPr>
          <w:b/>
          <w:color w:val="000000" w:themeColor="text1"/>
          <w:sz w:val="22"/>
          <w:szCs w:val="22"/>
        </w:rPr>
        <w:t>Kesimpulan</w:t>
      </w:r>
      <w:proofErr w:type="spellEnd"/>
      <w:r w:rsidRPr="004E4F0B">
        <w:rPr>
          <w:b/>
          <w:color w:val="000000" w:themeColor="text1"/>
          <w:sz w:val="22"/>
          <w:szCs w:val="22"/>
        </w:rPr>
        <w:t xml:space="preserve">: </w:t>
      </w:r>
      <w:proofErr w:type="spellStart"/>
      <w:r w:rsidRPr="004E4F0B">
        <w:rPr>
          <w:color w:val="000000" w:themeColor="text1"/>
          <w:sz w:val="22"/>
          <w:szCs w:val="22"/>
        </w:rPr>
        <w:t>Berdasarkan</w:t>
      </w:r>
      <w:proofErr w:type="spellEnd"/>
      <w:r w:rsidRPr="004E4F0B">
        <w:rPr>
          <w:color w:val="000000" w:themeColor="text1"/>
          <w:sz w:val="22"/>
          <w:szCs w:val="22"/>
        </w:rPr>
        <w:t xml:space="preserve"> </w:t>
      </w:r>
      <w:proofErr w:type="spellStart"/>
      <w:r w:rsidRPr="004E4F0B">
        <w:rPr>
          <w:color w:val="000000" w:themeColor="text1"/>
          <w:sz w:val="22"/>
          <w:szCs w:val="22"/>
        </w:rPr>
        <w:t>hasil</w:t>
      </w:r>
      <w:proofErr w:type="spellEnd"/>
      <w:r w:rsidRPr="004E4F0B">
        <w:rPr>
          <w:color w:val="000000" w:themeColor="text1"/>
          <w:sz w:val="22"/>
          <w:szCs w:val="22"/>
        </w:rPr>
        <w:t xml:space="preserve"> </w:t>
      </w:r>
      <w:proofErr w:type="spellStart"/>
      <w:r w:rsidRPr="004E4F0B">
        <w:rPr>
          <w:color w:val="000000" w:themeColor="text1"/>
          <w:sz w:val="22"/>
          <w:szCs w:val="22"/>
        </w:rPr>
        <w:t>penelitian</w:t>
      </w:r>
      <w:proofErr w:type="spellEnd"/>
      <w:r w:rsidRPr="004E4F0B">
        <w:rPr>
          <w:color w:val="000000" w:themeColor="text1"/>
          <w:sz w:val="22"/>
          <w:szCs w:val="22"/>
        </w:rPr>
        <w:t xml:space="preserve"> </w:t>
      </w:r>
      <w:proofErr w:type="spellStart"/>
      <w:r w:rsidRPr="004E4F0B">
        <w:rPr>
          <w:color w:val="000000" w:themeColor="text1"/>
          <w:sz w:val="22"/>
          <w:szCs w:val="22"/>
        </w:rPr>
        <w:t>disimpulkan</w:t>
      </w:r>
      <w:proofErr w:type="spellEnd"/>
      <w:r w:rsidRPr="004E4F0B">
        <w:rPr>
          <w:color w:val="000000" w:themeColor="text1"/>
          <w:sz w:val="22"/>
          <w:szCs w:val="22"/>
        </w:rPr>
        <w:t xml:space="preserve"> </w:t>
      </w:r>
      <w:proofErr w:type="spellStart"/>
      <w:r w:rsidRPr="004E4F0B">
        <w:rPr>
          <w:color w:val="000000" w:themeColor="text1"/>
          <w:sz w:val="22"/>
          <w:szCs w:val="22"/>
        </w:rPr>
        <w:t>bahwa</w:t>
      </w:r>
      <w:proofErr w:type="spellEnd"/>
      <w:r w:rsidRPr="004E4F0B">
        <w:rPr>
          <w:color w:val="000000" w:themeColor="text1"/>
          <w:sz w:val="22"/>
          <w:szCs w:val="22"/>
        </w:rPr>
        <w:t xml:space="preserve"> </w:t>
      </w:r>
      <w:proofErr w:type="spellStart"/>
      <w:r w:rsidRPr="004E4F0B">
        <w:rPr>
          <w:color w:val="000000" w:themeColor="text1"/>
          <w:sz w:val="22"/>
          <w:szCs w:val="22"/>
        </w:rPr>
        <w:t>terdapat</w:t>
      </w:r>
      <w:proofErr w:type="spellEnd"/>
      <w:r w:rsidRPr="004E4F0B">
        <w:rPr>
          <w:color w:val="000000" w:themeColor="text1"/>
          <w:sz w:val="22"/>
          <w:szCs w:val="22"/>
        </w:rPr>
        <w:t xml:space="preserve"> </w:t>
      </w:r>
      <w:proofErr w:type="spellStart"/>
      <w:r w:rsidRPr="004E4F0B">
        <w:rPr>
          <w:color w:val="000000" w:themeColor="text1"/>
          <w:sz w:val="22"/>
          <w:szCs w:val="22"/>
        </w:rPr>
        <w:t>hubungan</w:t>
      </w:r>
      <w:proofErr w:type="spellEnd"/>
      <w:r w:rsidRPr="004E4F0B">
        <w:rPr>
          <w:color w:val="000000" w:themeColor="text1"/>
          <w:sz w:val="22"/>
          <w:szCs w:val="22"/>
        </w:rPr>
        <w:t xml:space="preserve"> yang </w:t>
      </w:r>
      <w:proofErr w:type="spellStart"/>
      <w:r w:rsidRPr="004E4F0B">
        <w:rPr>
          <w:color w:val="000000" w:themeColor="text1"/>
          <w:sz w:val="22"/>
          <w:szCs w:val="22"/>
        </w:rPr>
        <w:t>signifikan</w:t>
      </w:r>
      <w:proofErr w:type="spellEnd"/>
      <w:r w:rsidRPr="004E4F0B">
        <w:rPr>
          <w:color w:val="000000" w:themeColor="text1"/>
          <w:sz w:val="22"/>
          <w:szCs w:val="22"/>
        </w:rPr>
        <w:t xml:space="preserve"> </w:t>
      </w:r>
      <w:proofErr w:type="spellStart"/>
      <w:r w:rsidRPr="004E4F0B">
        <w:rPr>
          <w:color w:val="000000" w:themeColor="text1"/>
          <w:sz w:val="22"/>
          <w:szCs w:val="22"/>
        </w:rPr>
        <w:t>antara</w:t>
      </w:r>
      <w:proofErr w:type="spellEnd"/>
      <w:r w:rsidRPr="004E4F0B">
        <w:rPr>
          <w:color w:val="000000" w:themeColor="text1"/>
          <w:sz w:val="22"/>
          <w:szCs w:val="22"/>
        </w:rPr>
        <w:t xml:space="preserve"> </w:t>
      </w:r>
      <w:proofErr w:type="spellStart"/>
      <w:r w:rsidRPr="004E4F0B">
        <w:rPr>
          <w:color w:val="000000" w:themeColor="text1"/>
          <w:sz w:val="22"/>
          <w:szCs w:val="22"/>
        </w:rPr>
        <w:t>tingkat</w:t>
      </w:r>
      <w:proofErr w:type="spellEnd"/>
      <w:r w:rsidRPr="004E4F0B">
        <w:rPr>
          <w:color w:val="000000" w:themeColor="text1"/>
          <w:sz w:val="22"/>
          <w:szCs w:val="22"/>
        </w:rPr>
        <w:t xml:space="preserve"> </w:t>
      </w:r>
      <w:proofErr w:type="spellStart"/>
      <w:r w:rsidRPr="004E4F0B">
        <w:rPr>
          <w:color w:val="000000" w:themeColor="text1"/>
          <w:sz w:val="22"/>
          <w:szCs w:val="22"/>
        </w:rPr>
        <w:t>pengetahuan</w:t>
      </w:r>
      <w:proofErr w:type="spellEnd"/>
      <w:r w:rsidRPr="004E4F0B">
        <w:rPr>
          <w:color w:val="000000" w:themeColor="text1"/>
          <w:sz w:val="22"/>
          <w:szCs w:val="22"/>
        </w:rPr>
        <w:t xml:space="preserve"> </w:t>
      </w:r>
      <w:r w:rsidRPr="004E4F0B">
        <w:rPr>
          <w:i/>
          <w:color w:val="000000" w:themeColor="text1"/>
          <w:sz w:val="22"/>
          <w:szCs w:val="22"/>
        </w:rPr>
        <w:t>patient safety</w:t>
      </w:r>
      <w:r w:rsidRPr="004E4F0B">
        <w:rPr>
          <w:color w:val="000000" w:themeColor="text1"/>
          <w:sz w:val="22"/>
          <w:szCs w:val="22"/>
        </w:rPr>
        <w:t xml:space="preserve"> </w:t>
      </w:r>
      <w:proofErr w:type="spellStart"/>
      <w:r w:rsidRPr="004E4F0B">
        <w:rPr>
          <w:color w:val="000000" w:themeColor="text1"/>
          <w:sz w:val="22"/>
          <w:szCs w:val="22"/>
        </w:rPr>
        <w:t>dengan</w:t>
      </w:r>
      <w:proofErr w:type="spellEnd"/>
      <w:r w:rsidRPr="004E4F0B">
        <w:rPr>
          <w:color w:val="000000" w:themeColor="text1"/>
          <w:sz w:val="22"/>
          <w:szCs w:val="22"/>
        </w:rPr>
        <w:t xml:space="preserve"> </w:t>
      </w:r>
      <w:proofErr w:type="spellStart"/>
      <w:r w:rsidRPr="004E4F0B">
        <w:rPr>
          <w:color w:val="000000" w:themeColor="text1"/>
          <w:sz w:val="22"/>
          <w:szCs w:val="22"/>
        </w:rPr>
        <w:t>kepatuhan</w:t>
      </w:r>
      <w:proofErr w:type="spellEnd"/>
      <w:r w:rsidRPr="004E4F0B">
        <w:rPr>
          <w:color w:val="000000" w:themeColor="text1"/>
          <w:sz w:val="22"/>
          <w:szCs w:val="22"/>
        </w:rPr>
        <w:t xml:space="preserve"> </w:t>
      </w:r>
      <w:proofErr w:type="spellStart"/>
      <w:r w:rsidRPr="004E4F0B">
        <w:rPr>
          <w:color w:val="000000" w:themeColor="text1"/>
          <w:sz w:val="22"/>
          <w:szCs w:val="22"/>
        </w:rPr>
        <w:t>perawat</w:t>
      </w:r>
      <w:proofErr w:type="spellEnd"/>
      <w:r w:rsidRPr="004E4F0B">
        <w:rPr>
          <w:color w:val="000000" w:themeColor="text1"/>
          <w:sz w:val="22"/>
          <w:szCs w:val="22"/>
        </w:rPr>
        <w:t xml:space="preserve"> </w:t>
      </w:r>
      <w:proofErr w:type="spellStart"/>
      <w:r w:rsidRPr="004E4F0B">
        <w:rPr>
          <w:color w:val="000000" w:themeColor="text1"/>
          <w:sz w:val="22"/>
          <w:szCs w:val="22"/>
        </w:rPr>
        <w:t>dalam</w:t>
      </w:r>
      <w:proofErr w:type="spellEnd"/>
      <w:r w:rsidRPr="004E4F0B">
        <w:rPr>
          <w:color w:val="000000" w:themeColor="text1"/>
          <w:sz w:val="22"/>
          <w:szCs w:val="22"/>
        </w:rPr>
        <w:t xml:space="preserve"> </w:t>
      </w:r>
      <w:proofErr w:type="spellStart"/>
      <w:r w:rsidRPr="004E4F0B">
        <w:rPr>
          <w:color w:val="000000" w:themeColor="text1"/>
          <w:sz w:val="22"/>
          <w:szCs w:val="22"/>
        </w:rPr>
        <w:t>penerapan</w:t>
      </w:r>
      <w:proofErr w:type="spellEnd"/>
      <w:r w:rsidRPr="004E4F0B">
        <w:rPr>
          <w:color w:val="000000" w:themeColor="text1"/>
          <w:sz w:val="22"/>
          <w:szCs w:val="22"/>
        </w:rPr>
        <w:t xml:space="preserve"> SSC </w:t>
      </w:r>
      <w:r w:rsidRPr="004E4F0B">
        <w:rPr>
          <w:iCs/>
          <w:color w:val="010205"/>
          <w:sz w:val="22"/>
          <w:szCs w:val="22"/>
        </w:rPr>
        <w:t>(</w:t>
      </w:r>
      <w:r w:rsidRPr="004E4F0B">
        <w:rPr>
          <w:i/>
          <w:iCs/>
          <w:color w:val="010205"/>
          <w:sz w:val="22"/>
          <w:szCs w:val="22"/>
        </w:rPr>
        <w:t>surgical safety checklist)</w:t>
      </w:r>
      <w:r w:rsidRPr="004E4F0B">
        <w:rPr>
          <w:iCs/>
          <w:color w:val="010205"/>
          <w:sz w:val="22"/>
          <w:szCs w:val="22"/>
        </w:rPr>
        <w:t xml:space="preserve"> di </w:t>
      </w:r>
      <w:proofErr w:type="spellStart"/>
      <w:r w:rsidRPr="004E4F0B">
        <w:rPr>
          <w:iCs/>
          <w:color w:val="010205"/>
          <w:sz w:val="22"/>
          <w:szCs w:val="22"/>
        </w:rPr>
        <w:t>ruang</w:t>
      </w:r>
      <w:proofErr w:type="spellEnd"/>
      <w:r w:rsidRPr="004E4F0B">
        <w:rPr>
          <w:iCs/>
          <w:color w:val="010205"/>
          <w:sz w:val="22"/>
          <w:szCs w:val="22"/>
        </w:rPr>
        <w:t xml:space="preserve"> </w:t>
      </w:r>
      <w:proofErr w:type="spellStart"/>
      <w:r w:rsidRPr="004E4F0B">
        <w:rPr>
          <w:iCs/>
          <w:color w:val="010205"/>
          <w:sz w:val="22"/>
          <w:szCs w:val="22"/>
        </w:rPr>
        <w:t>kamar</w:t>
      </w:r>
      <w:proofErr w:type="spellEnd"/>
      <w:r w:rsidRPr="004E4F0B">
        <w:rPr>
          <w:iCs/>
          <w:color w:val="010205"/>
          <w:sz w:val="22"/>
          <w:szCs w:val="22"/>
        </w:rPr>
        <w:t xml:space="preserve"> </w:t>
      </w:r>
      <w:proofErr w:type="spellStart"/>
      <w:r w:rsidRPr="004E4F0B">
        <w:rPr>
          <w:iCs/>
          <w:color w:val="010205"/>
          <w:sz w:val="22"/>
          <w:szCs w:val="22"/>
        </w:rPr>
        <w:t>operasi</w:t>
      </w:r>
      <w:proofErr w:type="spellEnd"/>
      <w:r w:rsidRPr="004E4F0B">
        <w:rPr>
          <w:iCs/>
          <w:color w:val="010205"/>
          <w:sz w:val="22"/>
          <w:szCs w:val="22"/>
        </w:rPr>
        <w:t xml:space="preserve"> RS </w:t>
      </w:r>
      <w:proofErr w:type="spellStart"/>
      <w:r w:rsidRPr="004E4F0B">
        <w:rPr>
          <w:iCs/>
          <w:color w:val="010205"/>
          <w:sz w:val="22"/>
          <w:szCs w:val="22"/>
        </w:rPr>
        <w:t>Permata</w:t>
      </w:r>
      <w:proofErr w:type="spellEnd"/>
      <w:r w:rsidRPr="004E4F0B">
        <w:rPr>
          <w:iCs/>
          <w:color w:val="010205"/>
          <w:sz w:val="22"/>
          <w:szCs w:val="22"/>
        </w:rPr>
        <w:t xml:space="preserve"> </w:t>
      </w:r>
      <w:proofErr w:type="spellStart"/>
      <w:r w:rsidRPr="004E4F0B">
        <w:rPr>
          <w:iCs/>
          <w:color w:val="010205"/>
          <w:sz w:val="22"/>
          <w:szCs w:val="22"/>
        </w:rPr>
        <w:t>Bunda</w:t>
      </w:r>
      <w:proofErr w:type="spellEnd"/>
      <w:r w:rsidRPr="004E4F0B">
        <w:rPr>
          <w:iCs/>
          <w:color w:val="010205"/>
          <w:sz w:val="22"/>
          <w:szCs w:val="22"/>
        </w:rPr>
        <w:t xml:space="preserve"> Malang.</w:t>
      </w:r>
    </w:p>
    <w:p w:rsidR="004E4F0B" w:rsidRPr="004E4F0B" w:rsidRDefault="004E4F0B" w:rsidP="004E4F0B">
      <w:pPr>
        <w:spacing w:after="0" w:line="240" w:lineRule="auto"/>
        <w:ind w:firstLine="425"/>
        <w:jc w:val="both"/>
        <w:rPr>
          <w:rFonts w:ascii="Times New Roman" w:hAnsi="Times New Roman" w:cs="Times New Roman"/>
        </w:rPr>
      </w:pPr>
    </w:p>
    <w:p w:rsidR="004E4F0B" w:rsidRDefault="004E4F0B" w:rsidP="004E4F0B">
      <w:pPr>
        <w:spacing w:after="0" w:line="240" w:lineRule="auto"/>
        <w:jc w:val="both"/>
        <w:rPr>
          <w:rStyle w:val="MSGENFONTSTYLENAMETEMPLATEROLENUMBERMSGENFONTSTYLENAMEBYROLETEXT8"/>
          <w:rFonts w:eastAsiaTheme="minorHAnsi"/>
          <w:sz w:val="22"/>
          <w:szCs w:val="22"/>
        </w:rPr>
      </w:pPr>
      <w:r w:rsidRPr="004E4F0B">
        <w:rPr>
          <w:rStyle w:val="MSGENFONTSTYLENAMETEMPLATEROLENUMBERMSGENFONTSTYLENAMEBYROLETEXT8MSGENFONTSTYLEMODIFERBOLD"/>
          <w:rFonts w:eastAsiaTheme="minorHAnsi"/>
          <w:sz w:val="22"/>
          <w:szCs w:val="22"/>
        </w:rPr>
        <w:t xml:space="preserve">Kata </w:t>
      </w:r>
      <w:proofErr w:type="spellStart"/>
      <w:r w:rsidRPr="004E4F0B">
        <w:rPr>
          <w:rStyle w:val="MSGENFONTSTYLENAMETEMPLATEROLENUMBERMSGENFONTSTYLENAMEBYROLETEXT8MSGENFONTSTYLEMODIFERBOLD"/>
          <w:rFonts w:eastAsiaTheme="minorHAnsi"/>
          <w:sz w:val="22"/>
          <w:szCs w:val="22"/>
        </w:rPr>
        <w:t>kunci</w:t>
      </w:r>
      <w:proofErr w:type="spellEnd"/>
      <w:r w:rsidRPr="004E4F0B">
        <w:rPr>
          <w:rStyle w:val="MSGENFONTSTYLENAMETEMPLATEROLENUMBERMSGENFONTSTYLENAMEBYROLETEXT8MSGENFONTSTYLEMODIFERBOLD"/>
          <w:rFonts w:eastAsiaTheme="minorHAnsi"/>
          <w:sz w:val="22"/>
          <w:szCs w:val="22"/>
        </w:rPr>
        <w:t xml:space="preserve">: </w:t>
      </w:r>
      <w:r w:rsidRPr="004E4F0B">
        <w:rPr>
          <w:rFonts w:ascii="Times New Roman" w:hAnsi="Times New Roman" w:cs="Times New Roman"/>
          <w:iCs/>
          <w:color w:val="010205"/>
        </w:rPr>
        <w:t xml:space="preserve">Pengetahuan, </w:t>
      </w:r>
      <w:r w:rsidRPr="004E4F0B">
        <w:rPr>
          <w:rFonts w:ascii="Times New Roman" w:hAnsi="Times New Roman" w:cs="Times New Roman"/>
          <w:i/>
          <w:iCs/>
          <w:color w:val="010205"/>
        </w:rPr>
        <w:t>Patient Safety</w:t>
      </w:r>
      <w:r w:rsidRPr="004E4F0B">
        <w:rPr>
          <w:rFonts w:ascii="Times New Roman" w:hAnsi="Times New Roman" w:cs="Times New Roman"/>
          <w:iCs/>
          <w:color w:val="010205"/>
        </w:rPr>
        <w:t xml:space="preserve">, Kepatuhan, </w:t>
      </w:r>
      <w:r w:rsidRPr="004E4F0B">
        <w:rPr>
          <w:rFonts w:ascii="Times New Roman" w:hAnsi="Times New Roman" w:cs="Times New Roman"/>
          <w:i/>
          <w:iCs/>
          <w:color w:val="010205"/>
        </w:rPr>
        <w:t>Surgical Safety Checklist</w:t>
      </w:r>
      <w:r w:rsidRPr="004E4F0B">
        <w:rPr>
          <w:rFonts w:ascii="Times New Roman" w:hAnsi="Times New Roman" w:cs="Times New Roman"/>
          <w:iCs/>
          <w:color w:val="010205"/>
        </w:rPr>
        <w:t>, Perawat</w:t>
      </w:r>
    </w:p>
    <w:p w:rsidR="004E4F0B" w:rsidRPr="004E4F0B" w:rsidRDefault="004E4F0B" w:rsidP="004E4F0B">
      <w:pPr>
        <w:spacing w:after="0" w:line="240" w:lineRule="auto"/>
        <w:jc w:val="both"/>
        <w:rPr>
          <w:rStyle w:val="MSGENFONTSTYLENAMETEMPLATEROLENUMBERMSGENFONTSTYLENAMEBYROLETEXT7"/>
          <w:rFonts w:eastAsiaTheme="minorHAnsi"/>
          <w:b w:val="0"/>
          <w:bCs w:val="0"/>
          <w:sz w:val="22"/>
          <w:szCs w:val="22"/>
        </w:rPr>
      </w:pPr>
    </w:p>
    <w:p w:rsidR="00EB0A1D" w:rsidRDefault="00EB0A1D">
      <w:pPr>
        <w:rPr>
          <w:rStyle w:val="MSGENFONTSTYLENAMETEMPLATEROLENUMBERMSGENFONTSTYLENAMEBYROLETEXT7"/>
          <w:rFonts w:eastAsiaTheme="minorHAnsi"/>
          <w:sz w:val="22"/>
          <w:szCs w:val="22"/>
        </w:rPr>
      </w:pPr>
      <w:r>
        <w:rPr>
          <w:rStyle w:val="MSGENFONTSTYLENAMETEMPLATEROLENUMBERMSGENFONTSTYLENAMEBYROLETEXT7"/>
          <w:rFonts w:eastAsiaTheme="minorHAnsi"/>
          <w:sz w:val="22"/>
          <w:szCs w:val="22"/>
        </w:rPr>
        <w:br w:type="page"/>
      </w:r>
    </w:p>
    <w:p w:rsidR="004E4F0B" w:rsidRPr="004E4F0B" w:rsidRDefault="004E4F0B" w:rsidP="004E4F0B">
      <w:pPr>
        <w:spacing w:after="0" w:line="240" w:lineRule="auto"/>
        <w:jc w:val="center"/>
        <w:rPr>
          <w:rFonts w:ascii="Times New Roman" w:hAnsi="Times New Roman" w:cs="Times New Roman"/>
        </w:rPr>
      </w:pPr>
      <w:r w:rsidRPr="004E4F0B">
        <w:rPr>
          <w:rStyle w:val="MSGENFONTSTYLENAMETEMPLATEROLENUMBERMSGENFONTSTYLENAMEBYROLETEXT7"/>
          <w:rFonts w:eastAsiaTheme="minorHAnsi"/>
          <w:sz w:val="22"/>
          <w:szCs w:val="22"/>
        </w:rPr>
        <w:lastRenderedPageBreak/>
        <w:t xml:space="preserve">ABSTRACT </w:t>
      </w:r>
    </w:p>
    <w:p w:rsidR="004E4F0B" w:rsidRPr="004E4F0B" w:rsidRDefault="004E4F0B" w:rsidP="004E4F0B">
      <w:pPr>
        <w:pStyle w:val="Default"/>
        <w:jc w:val="both"/>
        <w:rPr>
          <w:iCs/>
          <w:color w:val="010205"/>
          <w:sz w:val="22"/>
          <w:szCs w:val="22"/>
        </w:rPr>
      </w:pPr>
      <w:r w:rsidRPr="004E4F0B">
        <w:rPr>
          <w:rFonts w:eastAsia="Arial"/>
          <w:b/>
          <w:sz w:val="22"/>
          <w:szCs w:val="22"/>
        </w:rPr>
        <w:t xml:space="preserve">Background: </w:t>
      </w:r>
      <w:r w:rsidRPr="004E4F0B">
        <w:rPr>
          <w:sz w:val="22"/>
          <w:szCs w:val="22"/>
        </w:rPr>
        <w:t xml:space="preserve">Surgical Safety Checklist (SSC) is used in the operating room to increase the safety of surgery and reduce errors in surgical procedures. The low level of compliance in filling out the SSC has the potential to cause problems related to patient safety which are influenced by knowledge related to patient safety. </w:t>
      </w:r>
      <w:r w:rsidRPr="004E4F0B">
        <w:rPr>
          <w:rFonts w:eastAsia="Arial"/>
          <w:b/>
          <w:sz w:val="22"/>
          <w:szCs w:val="22"/>
        </w:rPr>
        <w:t xml:space="preserve">Objective: </w:t>
      </w:r>
      <w:r w:rsidRPr="004E4F0B">
        <w:rPr>
          <w:iCs/>
          <w:color w:val="010205"/>
          <w:sz w:val="22"/>
          <w:szCs w:val="22"/>
        </w:rPr>
        <w:t xml:space="preserve">The aims of this study was to examine the correlation between the </w:t>
      </w:r>
      <w:proofErr w:type="gramStart"/>
      <w:r w:rsidRPr="004E4F0B">
        <w:rPr>
          <w:iCs/>
          <w:color w:val="010205"/>
          <w:sz w:val="22"/>
          <w:szCs w:val="22"/>
        </w:rPr>
        <w:t>level</w:t>
      </w:r>
      <w:proofErr w:type="gramEnd"/>
      <w:r w:rsidRPr="004E4F0B">
        <w:rPr>
          <w:iCs/>
          <w:color w:val="010205"/>
          <w:sz w:val="22"/>
          <w:szCs w:val="22"/>
        </w:rPr>
        <w:t xml:space="preserve"> of knowledge of patient safety with nurse compliance in the application of filling the Surgical Safety Checklist (SSC).</w:t>
      </w:r>
      <w:r w:rsidRPr="004E4F0B">
        <w:rPr>
          <w:sz w:val="22"/>
          <w:szCs w:val="22"/>
        </w:rPr>
        <w:t xml:space="preserve"> </w:t>
      </w:r>
      <w:r w:rsidRPr="004E4F0B">
        <w:rPr>
          <w:b/>
          <w:iCs/>
          <w:color w:val="010205"/>
          <w:sz w:val="22"/>
          <w:szCs w:val="22"/>
        </w:rPr>
        <w:t xml:space="preserve">Method: </w:t>
      </w:r>
      <w:r w:rsidRPr="004E4F0B">
        <w:rPr>
          <w:iCs/>
          <w:color w:val="010205"/>
          <w:sz w:val="22"/>
          <w:szCs w:val="22"/>
        </w:rPr>
        <w:t xml:space="preserve">Research design was </w:t>
      </w:r>
      <w:r w:rsidRPr="004E4F0B">
        <w:rPr>
          <w:sz w:val="22"/>
          <w:szCs w:val="22"/>
        </w:rPr>
        <w:t xml:space="preserve">correlational quantitative with cross sectional approach and analytic observational method. </w:t>
      </w:r>
      <w:r w:rsidRPr="004E4F0B">
        <w:rPr>
          <w:iCs/>
          <w:color w:val="010205"/>
          <w:sz w:val="22"/>
          <w:szCs w:val="22"/>
        </w:rPr>
        <w:t>The sample of nurses in the operating room was 30 respondents.</w:t>
      </w:r>
      <w:r w:rsidRPr="004E4F0B">
        <w:rPr>
          <w:sz w:val="22"/>
          <w:szCs w:val="22"/>
        </w:rPr>
        <w:t xml:space="preserve"> The sampling technique was non-probability sampling with a total sampling approach. The instruments used were a patient safety knowledge questionnaire and a surgical safety checklist. </w:t>
      </w:r>
      <w:r w:rsidRPr="004E4F0B">
        <w:rPr>
          <w:iCs/>
          <w:color w:val="010205"/>
          <w:sz w:val="22"/>
          <w:szCs w:val="22"/>
        </w:rPr>
        <w:t xml:space="preserve">The statistical test used in this study was the calculation of </w:t>
      </w:r>
      <w:r w:rsidRPr="004E4F0B">
        <w:rPr>
          <w:sz w:val="22"/>
          <w:szCs w:val="22"/>
        </w:rPr>
        <w:t>Fisher Exact</w:t>
      </w:r>
      <w:r w:rsidRPr="004E4F0B">
        <w:rPr>
          <w:iCs/>
          <w:color w:val="010205"/>
          <w:sz w:val="22"/>
          <w:szCs w:val="22"/>
        </w:rPr>
        <w:t xml:space="preserve">. </w:t>
      </w:r>
      <w:r w:rsidRPr="004E4F0B">
        <w:rPr>
          <w:b/>
          <w:iCs/>
          <w:color w:val="010205"/>
          <w:sz w:val="22"/>
          <w:szCs w:val="22"/>
        </w:rPr>
        <w:t xml:space="preserve">Results: </w:t>
      </w:r>
      <w:r w:rsidRPr="004E4F0B">
        <w:rPr>
          <w:iCs/>
          <w:color w:val="010205"/>
          <w:sz w:val="22"/>
          <w:szCs w:val="22"/>
        </w:rPr>
        <w:t xml:space="preserve">The results of the research indicated </w:t>
      </w:r>
      <w:r w:rsidRPr="004E4F0B">
        <w:rPr>
          <w:color w:val="0D0D0D" w:themeColor="text1" w:themeTint="F2"/>
          <w:sz w:val="22"/>
          <w:szCs w:val="22"/>
        </w:rPr>
        <w:t>23 respondents (</w:t>
      </w:r>
      <w:r w:rsidRPr="004E4F0B">
        <w:rPr>
          <w:sz w:val="22"/>
          <w:szCs w:val="22"/>
        </w:rPr>
        <w:t xml:space="preserve">76.7%) </w:t>
      </w:r>
      <w:r w:rsidRPr="004E4F0B">
        <w:rPr>
          <w:bCs/>
          <w:color w:val="0D0D0D" w:themeColor="text1" w:themeTint="F2"/>
          <w:sz w:val="22"/>
          <w:szCs w:val="22"/>
        </w:rPr>
        <w:t xml:space="preserve">had knowledge about </w:t>
      </w:r>
      <w:r w:rsidRPr="004E4F0B">
        <w:rPr>
          <w:sz w:val="22"/>
          <w:szCs w:val="22"/>
        </w:rPr>
        <w:t>patient safety in</w:t>
      </w:r>
      <w:r w:rsidRPr="004E4F0B">
        <w:rPr>
          <w:i/>
          <w:sz w:val="22"/>
          <w:szCs w:val="22"/>
        </w:rPr>
        <w:t xml:space="preserve"> </w:t>
      </w:r>
      <w:r w:rsidRPr="004E4F0B">
        <w:rPr>
          <w:sz w:val="22"/>
          <w:szCs w:val="22"/>
        </w:rPr>
        <w:t xml:space="preserve">good category, while </w:t>
      </w:r>
      <w:r w:rsidRPr="004E4F0B">
        <w:rPr>
          <w:color w:val="0D0D0D" w:themeColor="text1" w:themeTint="F2"/>
          <w:sz w:val="22"/>
          <w:szCs w:val="22"/>
        </w:rPr>
        <w:t>22 respondents (</w:t>
      </w:r>
      <w:r w:rsidRPr="004E4F0B">
        <w:rPr>
          <w:sz w:val="22"/>
          <w:szCs w:val="22"/>
        </w:rPr>
        <w:t xml:space="preserve">73.3%) </w:t>
      </w:r>
      <w:r w:rsidRPr="004E4F0B">
        <w:rPr>
          <w:bCs/>
          <w:color w:val="0D0D0D" w:themeColor="text1" w:themeTint="F2"/>
          <w:sz w:val="22"/>
          <w:szCs w:val="22"/>
        </w:rPr>
        <w:t xml:space="preserve">had </w:t>
      </w:r>
      <w:r w:rsidRPr="004E4F0B">
        <w:rPr>
          <w:sz w:val="22"/>
          <w:szCs w:val="22"/>
        </w:rPr>
        <w:t xml:space="preserve">compliance in the application of SSC. </w:t>
      </w:r>
      <w:r w:rsidRPr="004E4F0B">
        <w:rPr>
          <w:iCs/>
          <w:color w:val="010205"/>
          <w:sz w:val="22"/>
          <w:szCs w:val="22"/>
        </w:rPr>
        <w:t>The results of the analysis using the</w:t>
      </w:r>
      <w:r w:rsidRPr="004E4F0B">
        <w:rPr>
          <w:rStyle w:val="markedcontent"/>
          <w:sz w:val="22"/>
          <w:szCs w:val="22"/>
        </w:rPr>
        <w:t xml:space="preserve"> </w:t>
      </w:r>
      <w:r w:rsidRPr="004E4F0B">
        <w:rPr>
          <w:sz w:val="22"/>
          <w:szCs w:val="22"/>
        </w:rPr>
        <w:t>Fisher Exact</w:t>
      </w:r>
      <w:r w:rsidRPr="004E4F0B">
        <w:rPr>
          <w:iCs/>
          <w:color w:val="010205"/>
          <w:sz w:val="22"/>
          <w:szCs w:val="22"/>
        </w:rPr>
        <w:t xml:space="preserve"> correlation calculation indicated </w:t>
      </w:r>
      <w:r w:rsidRPr="004E4F0B">
        <w:rPr>
          <w:i/>
          <w:iCs/>
          <w:color w:val="010205"/>
          <w:sz w:val="22"/>
          <w:szCs w:val="22"/>
        </w:rPr>
        <w:t>p</w:t>
      </w:r>
      <w:r w:rsidRPr="004E4F0B">
        <w:rPr>
          <w:iCs/>
          <w:color w:val="010205"/>
          <w:sz w:val="22"/>
          <w:szCs w:val="22"/>
        </w:rPr>
        <w:t xml:space="preserve"> value = 0.000. </w:t>
      </w:r>
      <w:r w:rsidRPr="004E4F0B">
        <w:rPr>
          <w:b/>
          <w:color w:val="000000" w:themeColor="text1"/>
          <w:sz w:val="22"/>
          <w:szCs w:val="22"/>
        </w:rPr>
        <w:t xml:space="preserve">Conclusion: </w:t>
      </w:r>
      <w:r w:rsidRPr="004E4F0B">
        <w:rPr>
          <w:color w:val="000000" w:themeColor="text1"/>
          <w:sz w:val="22"/>
          <w:szCs w:val="22"/>
        </w:rPr>
        <w:t xml:space="preserve">Based on the results of the study, it is concluded that there is a significant correlation between the level of knowledge of patient safety and nurse compliance in the application of SSC </w:t>
      </w:r>
      <w:r w:rsidRPr="004E4F0B">
        <w:rPr>
          <w:iCs/>
          <w:color w:val="010205"/>
          <w:sz w:val="22"/>
          <w:szCs w:val="22"/>
        </w:rPr>
        <w:t xml:space="preserve">(surgical safety checklist) in the operating room </w:t>
      </w:r>
      <w:proofErr w:type="gramStart"/>
      <w:r w:rsidRPr="004E4F0B">
        <w:rPr>
          <w:iCs/>
          <w:color w:val="010205"/>
          <w:sz w:val="22"/>
          <w:szCs w:val="22"/>
        </w:rPr>
        <w:t xml:space="preserve">of </w:t>
      </w:r>
      <w:r w:rsidR="00EB0A1D">
        <w:rPr>
          <w:iCs/>
          <w:color w:val="010205"/>
          <w:sz w:val="22"/>
          <w:szCs w:val="22"/>
          <w:lang w:val="id-ID"/>
        </w:rPr>
        <w:t xml:space="preserve"> </w:t>
      </w:r>
      <w:proofErr w:type="spellStart"/>
      <w:r w:rsidRPr="004E4F0B">
        <w:rPr>
          <w:iCs/>
          <w:color w:val="010205"/>
          <w:sz w:val="22"/>
          <w:szCs w:val="22"/>
        </w:rPr>
        <w:t>Permata</w:t>
      </w:r>
      <w:proofErr w:type="spellEnd"/>
      <w:proofErr w:type="gramEnd"/>
      <w:r w:rsidRPr="004E4F0B">
        <w:rPr>
          <w:iCs/>
          <w:color w:val="010205"/>
          <w:sz w:val="22"/>
          <w:szCs w:val="22"/>
        </w:rPr>
        <w:t xml:space="preserve"> </w:t>
      </w:r>
      <w:proofErr w:type="spellStart"/>
      <w:r w:rsidRPr="004E4F0B">
        <w:rPr>
          <w:iCs/>
          <w:color w:val="010205"/>
          <w:sz w:val="22"/>
          <w:szCs w:val="22"/>
        </w:rPr>
        <w:t>Bunda</w:t>
      </w:r>
      <w:proofErr w:type="spellEnd"/>
      <w:r w:rsidRPr="004E4F0B">
        <w:rPr>
          <w:iCs/>
          <w:color w:val="010205"/>
          <w:sz w:val="22"/>
          <w:szCs w:val="22"/>
        </w:rPr>
        <w:t xml:space="preserve"> Hospital, Malang.</w:t>
      </w:r>
    </w:p>
    <w:p w:rsidR="004E4F0B" w:rsidRPr="004E4F0B" w:rsidRDefault="004E4F0B" w:rsidP="004E4F0B">
      <w:pPr>
        <w:pStyle w:val="Default"/>
        <w:jc w:val="both"/>
        <w:rPr>
          <w:sz w:val="22"/>
          <w:szCs w:val="22"/>
        </w:rPr>
      </w:pPr>
    </w:p>
    <w:p w:rsidR="004E4F0B" w:rsidRPr="004E4F0B" w:rsidRDefault="004E4F0B" w:rsidP="004E4F0B">
      <w:pPr>
        <w:pStyle w:val="NormalWeb"/>
        <w:tabs>
          <w:tab w:val="left" w:pos="1418"/>
        </w:tabs>
        <w:spacing w:before="0" w:beforeAutospacing="0" w:after="0" w:afterAutospacing="0"/>
        <w:ind w:left="1701" w:hanging="1701"/>
        <w:jc w:val="both"/>
        <w:rPr>
          <w:rStyle w:val="MSGENFONTSTYLENAMETEMPLATEROLENUMBERMSGENFONTSTYLENAMEBYROLETEXT8"/>
          <w:rFonts w:eastAsiaTheme="minorEastAsia"/>
          <w:i w:val="0"/>
          <w:color w:val="010205"/>
          <w:sz w:val="22"/>
          <w:szCs w:val="22"/>
          <w:lang w:val="id-ID" w:eastAsia="id-ID" w:bidi="ar-SA"/>
        </w:rPr>
      </w:pPr>
      <w:r w:rsidRPr="004E4F0B">
        <w:rPr>
          <w:rStyle w:val="MSGENFONTSTYLENAMETEMPLATEROLENUMBERMSGENFONTSTYLENAMEBYROLETEXT8MSGENFONTSTYLEMODIFERBOLD"/>
          <w:rFonts w:eastAsiaTheme="minorHAnsi"/>
          <w:sz w:val="22"/>
          <w:szCs w:val="22"/>
        </w:rPr>
        <w:t xml:space="preserve">Keywords: </w:t>
      </w:r>
      <w:r w:rsidRPr="004E4F0B">
        <w:rPr>
          <w:iCs/>
          <w:color w:val="010205"/>
          <w:sz w:val="22"/>
          <w:szCs w:val="22"/>
        </w:rPr>
        <w:t>Knowledge, Patient Safety, Compliance, Surgical Safety Checklist, Nurse</w:t>
      </w:r>
    </w:p>
    <w:p w:rsidR="00DE6D79" w:rsidRDefault="00DE6D79" w:rsidP="00DE6D79">
      <w:pPr>
        <w:spacing w:after="0" w:line="240" w:lineRule="auto"/>
        <w:rPr>
          <w:rFonts w:ascii="Times New Roman" w:hAnsi="Times New Roman" w:cs="Times New Roman"/>
          <w:i/>
          <w:lang w:val="en-US"/>
        </w:rPr>
      </w:pPr>
    </w:p>
    <w:p w:rsidR="00DE6D79" w:rsidRDefault="00DE6D79" w:rsidP="00DE6D79">
      <w:pPr>
        <w:spacing w:after="200" w:line="276" w:lineRule="auto"/>
        <w:rPr>
          <w:rFonts w:ascii="Times New Roman" w:hAnsi="Times New Roman" w:cs="Times New Roman"/>
          <w:b/>
          <w:sz w:val="24"/>
          <w:szCs w:val="24"/>
          <w:lang w:val="en-US"/>
        </w:rPr>
      </w:pPr>
    </w:p>
    <w:p w:rsidR="00EB0A1D" w:rsidRDefault="00EB0A1D">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DE6D79" w:rsidRDefault="00DE6D79" w:rsidP="00DE6D79">
      <w:pPr>
        <w:spacing w:after="20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LATAR BELAKANG</w:t>
      </w:r>
    </w:p>
    <w:p w:rsidR="004E4F0B" w:rsidRDefault="004E4F0B" w:rsidP="00EB0A1D">
      <w:pPr>
        <w:pStyle w:val="ListParagraph"/>
        <w:spacing w:after="0" w:line="240" w:lineRule="auto"/>
        <w:ind w:left="0" w:firstLine="850"/>
        <w:jc w:val="both"/>
        <w:rPr>
          <w:rFonts w:ascii="Times New Roman" w:hAnsi="Times New Roman" w:cs="Times New Roman"/>
        </w:rPr>
      </w:pPr>
      <w:r w:rsidRPr="00BC2525">
        <w:rPr>
          <w:rFonts w:ascii="Times New Roman" w:hAnsi="Times New Roman" w:cs="Times New Roman"/>
          <w:color w:val="000000"/>
        </w:rPr>
        <w:t>Kamar operasi adalah bagian dari rumah sakit yang paling sering memiliki m</w:t>
      </w:r>
      <w:r>
        <w:rPr>
          <w:rFonts w:ascii="Times New Roman" w:hAnsi="Times New Roman" w:cs="Times New Roman"/>
          <w:color w:val="000000"/>
        </w:rPr>
        <w:t xml:space="preserve">asalah dalam keselamatan pasien (Yuliati, </w:t>
      </w:r>
      <w:r w:rsidRPr="00BC2525">
        <w:rPr>
          <w:rFonts w:ascii="Times New Roman" w:hAnsi="Times New Roman" w:cs="Times New Roman"/>
          <w:color w:val="000000"/>
        </w:rPr>
        <w:t>2019). Laporan keselama</w:t>
      </w:r>
      <w:r>
        <w:rPr>
          <w:rFonts w:ascii="Times New Roman" w:hAnsi="Times New Roman" w:cs="Times New Roman"/>
          <w:color w:val="000000"/>
        </w:rPr>
        <w:t>t</w:t>
      </w:r>
      <w:r w:rsidRPr="00BC2525">
        <w:rPr>
          <w:rFonts w:ascii="Times New Roman" w:hAnsi="Times New Roman" w:cs="Times New Roman"/>
          <w:color w:val="000000"/>
        </w:rPr>
        <w:t xml:space="preserve">an pasien di seluruh rumah sakit Amerika Serikat tercatat </w:t>
      </w:r>
      <w:r w:rsidRPr="00BC2525">
        <w:rPr>
          <w:rFonts w:ascii="Times New Roman" w:hAnsi="Times New Roman" w:cs="Times New Roman"/>
        </w:rPr>
        <w:t xml:space="preserve">sekitar 44.000-98.000 kejadian per tahun, dengan proporsi kejadian tertinggi di kamar operasi. Data masalah keselamatan pasien di kamar operasi di Indonesia belum terdokumentasi dengan baik, menurut data dari </w:t>
      </w:r>
      <w:r w:rsidRPr="00BC2525">
        <w:rPr>
          <w:rFonts w:ascii="Times New Roman" w:hAnsi="Times New Roman" w:cs="Times New Roman"/>
          <w:i/>
        </w:rPr>
        <w:t>National Patient Safety Agency</w:t>
      </w:r>
      <w:r w:rsidRPr="00BC2525">
        <w:rPr>
          <w:rFonts w:ascii="Times New Roman" w:hAnsi="Times New Roman" w:cs="Times New Roman"/>
        </w:rPr>
        <w:t xml:space="preserve"> (2017), dalam rentang waktu 2006-2011 terdapat 877 Kejadian Tidak Diharapkan (KTD). Data </w:t>
      </w:r>
      <w:r w:rsidRPr="00BC2525">
        <w:rPr>
          <w:rFonts w:ascii="Times New Roman" w:hAnsi="Times New Roman" w:cs="Times New Roman"/>
          <w:i/>
        </w:rPr>
        <w:t>World Health Organization</w:t>
      </w:r>
      <w:r w:rsidRPr="00BC2525">
        <w:rPr>
          <w:rFonts w:ascii="Times New Roman" w:hAnsi="Times New Roman" w:cs="Times New Roman"/>
        </w:rPr>
        <w:t xml:space="preserve"> (WHO) pada tahun 2017 terdapat 1</w:t>
      </w:r>
      <w:r>
        <w:rPr>
          <w:rFonts w:ascii="Times New Roman" w:hAnsi="Times New Roman" w:cs="Times New Roman"/>
        </w:rPr>
        <w:t xml:space="preserve">40 juta kasus operasi di dunia, </w:t>
      </w:r>
      <w:r w:rsidRPr="00BC2525">
        <w:rPr>
          <w:rFonts w:ascii="Times New Roman" w:hAnsi="Times New Roman" w:cs="Times New Roman"/>
        </w:rPr>
        <w:t>tahun 2018 mengalami peningkatan sebesar 148 juta jiwa</w:t>
      </w:r>
      <w:r>
        <w:rPr>
          <w:rFonts w:ascii="Times New Roman" w:hAnsi="Times New Roman" w:cs="Times New Roman"/>
        </w:rPr>
        <w:t xml:space="preserve">. Sedangkan </w:t>
      </w:r>
      <w:r w:rsidRPr="00BC2525">
        <w:rPr>
          <w:rFonts w:ascii="Times New Roman" w:hAnsi="Times New Roman" w:cs="Times New Roman"/>
        </w:rPr>
        <w:t>Indonesia pada tahun 2017 mencapai 1,2 juta jiwa (Sartika, 2018). Kasus operasi di provinsi Jawa Timur, 2017 sebesar 3.884 kasus (36,38%), dari tahun 2016-2017 kejadian tindakan operasi mengalami kenaikan 89,95% (Depkes RI, 2017).</w:t>
      </w:r>
    </w:p>
    <w:p w:rsidR="004E4F0B" w:rsidRDefault="004E4F0B" w:rsidP="00EB0A1D">
      <w:pPr>
        <w:pStyle w:val="ListParagraph"/>
        <w:spacing w:after="0" w:line="240" w:lineRule="auto"/>
        <w:ind w:left="0" w:firstLine="850"/>
        <w:jc w:val="both"/>
        <w:rPr>
          <w:rFonts w:ascii="Times New Roman" w:hAnsi="Times New Roman" w:cs="Times New Roman"/>
          <w:color w:val="000000"/>
        </w:rPr>
      </w:pPr>
      <w:r>
        <w:rPr>
          <w:rStyle w:val="markedcontent"/>
          <w:rFonts w:ascii="Times New Roman" w:hAnsi="Times New Roman" w:cs="Times New Roman"/>
        </w:rPr>
        <w:t xml:space="preserve">Di </w:t>
      </w:r>
      <w:r w:rsidRPr="00BC2525">
        <w:rPr>
          <w:rStyle w:val="markedcontent"/>
          <w:rFonts w:ascii="Times New Roman" w:hAnsi="Times New Roman" w:cs="Times New Roman"/>
        </w:rPr>
        <w:t>Indonesia</w:t>
      </w:r>
      <w:r>
        <w:rPr>
          <w:rStyle w:val="markedcontent"/>
          <w:rFonts w:ascii="Times New Roman" w:hAnsi="Times New Roman" w:cs="Times New Roman"/>
        </w:rPr>
        <w:t xml:space="preserve">, </w:t>
      </w:r>
      <w:r w:rsidRPr="00BC2525">
        <w:rPr>
          <w:rStyle w:val="markedcontent"/>
          <w:rFonts w:ascii="Times New Roman" w:hAnsi="Times New Roman" w:cs="Times New Roman"/>
        </w:rPr>
        <w:t>program</w:t>
      </w:r>
      <w:r>
        <w:rPr>
          <w:rStyle w:val="markedcontent"/>
          <w:rFonts w:ascii="Times New Roman" w:hAnsi="Times New Roman" w:cs="Times New Roman"/>
        </w:rPr>
        <w:t xml:space="preserve"> </w:t>
      </w:r>
      <w:r w:rsidRPr="00BC2525">
        <w:rPr>
          <w:rStyle w:val="markedcontent"/>
          <w:rFonts w:ascii="Times New Roman" w:hAnsi="Times New Roman" w:cs="Times New Roman"/>
        </w:rPr>
        <w:t xml:space="preserve">keselamatan pasien diatur dalam UU No. 44 tahun 2009 pasal 43 tentang rumah sakit, dimana rumah sakit wajib menerapkan standar keselamatan pasien salah satu diantaranya </w:t>
      </w:r>
      <w:r>
        <w:rPr>
          <w:rStyle w:val="markedcontent"/>
          <w:rFonts w:ascii="Times New Roman" w:hAnsi="Times New Roman" w:cs="Times New Roman"/>
        </w:rPr>
        <w:t xml:space="preserve">di </w:t>
      </w:r>
      <w:r w:rsidRPr="00BC2525">
        <w:rPr>
          <w:rStyle w:val="markedcontent"/>
          <w:rFonts w:ascii="Times New Roman" w:hAnsi="Times New Roman" w:cs="Times New Roman"/>
        </w:rPr>
        <w:t>kamar operasi ialah penerapan</w:t>
      </w:r>
      <w:r w:rsidRPr="00BC2525">
        <w:rPr>
          <w:rFonts w:ascii="Times New Roman" w:hAnsi="Times New Roman" w:cs="Times New Roman"/>
          <w:i/>
        </w:rPr>
        <w:t xml:space="preserve"> SSC (Surgical Safety Checklist)</w:t>
      </w:r>
      <w:r w:rsidRPr="00BC2525">
        <w:rPr>
          <w:rStyle w:val="markedcontent"/>
          <w:rFonts w:ascii="Times New Roman" w:hAnsi="Times New Roman" w:cs="Times New Roman"/>
        </w:rPr>
        <w:t xml:space="preserve"> (Depkes, 2008). S</w:t>
      </w:r>
      <w:r w:rsidRPr="00BC2525">
        <w:rPr>
          <w:rStyle w:val="markedcontent"/>
          <w:rFonts w:ascii="Times New Roman" w:hAnsi="Times New Roman" w:cs="Times New Roman"/>
          <w:i/>
        </w:rPr>
        <w:t>urgical safety checklist</w:t>
      </w:r>
      <w:r w:rsidRPr="00BC2525">
        <w:rPr>
          <w:rStyle w:val="markedcontent"/>
          <w:rFonts w:ascii="Times New Roman" w:hAnsi="Times New Roman" w:cs="Times New Roman"/>
        </w:rPr>
        <w:t xml:space="preserve"> yang dirilis W</w:t>
      </w:r>
      <w:r>
        <w:rPr>
          <w:rStyle w:val="markedcontent"/>
          <w:rFonts w:ascii="Times New Roman" w:hAnsi="Times New Roman" w:cs="Times New Roman"/>
        </w:rPr>
        <w:t>HO (</w:t>
      </w:r>
      <w:r w:rsidRPr="00BC2525">
        <w:rPr>
          <w:rStyle w:val="markedcontent"/>
          <w:rFonts w:ascii="Times New Roman" w:hAnsi="Times New Roman" w:cs="Times New Roman"/>
        </w:rPr>
        <w:t>2009</w:t>
      </w:r>
      <w:r>
        <w:rPr>
          <w:rStyle w:val="markedcontent"/>
          <w:rFonts w:ascii="Times New Roman" w:hAnsi="Times New Roman" w:cs="Times New Roman"/>
        </w:rPr>
        <w:t>)</w:t>
      </w:r>
      <w:r w:rsidRPr="00BC2525">
        <w:rPr>
          <w:rStyle w:val="markedcontent"/>
          <w:rFonts w:ascii="Times New Roman" w:hAnsi="Times New Roman" w:cs="Times New Roman"/>
        </w:rPr>
        <w:t xml:space="preserve"> penerapan di Indonesia masih tergolong rendah belum mencapai 100 % (Weiser &amp; Haynes, 2018) </w:t>
      </w:r>
    </w:p>
    <w:p w:rsidR="004E4F0B" w:rsidRPr="00BC2525" w:rsidRDefault="004E4F0B" w:rsidP="00EB0A1D">
      <w:pPr>
        <w:pStyle w:val="ListParagraph"/>
        <w:spacing w:after="0" w:line="240" w:lineRule="auto"/>
        <w:ind w:left="0" w:firstLine="850"/>
        <w:jc w:val="both"/>
        <w:rPr>
          <w:rFonts w:ascii="Times New Roman" w:hAnsi="Times New Roman" w:cs="Times New Roman"/>
        </w:rPr>
      </w:pPr>
      <w:r w:rsidRPr="00BC2525">
        <w:rPr>
          <w:rFonts w:ascii="Times New Roman" w:hAnsi="Times New Roman" w:cs="Times New Roman"/>
          <w:color w:val="000000"/>
        </w:rPr>
        <w:t xml:space="preserve">Berdasarkan studi pendahuluan </w:t>
      </w:r>
      <w:r w:rsidRPr="00BC2525">
        <w:rPr>
          <w:rStyle w:val="markedcontent"/>
          <w:rFonts w:ascii="Times New Roman" w:hAnsi="Times New Roman" w:cs="Times New Roman"/>
        </w:rPr>
        <w:t xml:space="preserve">di ruang operasi RS Permata Bunda </w:t>
      </w:r>
      <w:r w:rsidRPr="00BC2525">
        <w:rPr>
          <w:rFonts w:ascii="Times New Roman" w:hAnsi="Times New Roman" w:cs="Times New Roman"/>
        </w:rPr>
        <w:t>Malang tahun 2022 kasus operasi pada periode Januari-Desember  2021 sebanyak 1.115 operasi</w:t>
      </w:r>
      <w:r>
        <w:rPr>
          <w:rFonts w:ascii="Times New Roman" w:hAnsi="Times New Roman" w:cs="Times New Roman"/>
        </w:rPr>
        <w:t xml:space="preserve">. </w:t>
      </w:r>
      <w:r w:rsidRPr="00BC2525">
        <w:rPr>
          <w:rFonts w:ascii="Times New Roman" w:hAnsi="Times New Roman" w:cs="Times New Roman"/>
        </w:rPr>
        <w:t xml:space="preserve">Penerapan </w:t>
      </w:r>
      <w:r w:rsidRPr="00BC2525">
        <w:rPr>
          <w:rStyle w:val="markedcontent"/>
          <w:rFonts w:ascii="Times New Roman" w:hAnsi="Times New Roman" w:cs="Times New Roman"/>
        </w:rPr>
        <w:t xml:space="preserve">SSC </w:t>
      </w:r>
      <w:r w:rsidRPr="00BC2525">
        <w:rPr>
          <w:rStyle w:val="markedcontent"/>
          <w:rFonts w:ascii="Times New Roman" w:hAnsi="Times New Roman" w:cs="Times New Roman"/>
          <w:i/>
        </w:rPr>
        <w:t>(Surgical Safety Checklist)</w:t>
      </w:r>
      <w:r w:rsidRPr="00BC2525">
        <w:rPr>
          <w:rStyle w:val="markedcontent"/>
          <w:rFonts w:ascii="Times New Roman" w:hAnsi="Times New Roman" w:cs="Times New Roman"/>
        </w:rPr>
        <w:t xml:space="preserve"> di ruang operasi sudah tersedia akan tetapi penggunaannya belum rutin. Ketidakpatuhan selama penerapan SSC (</w:t>
      </w:r>
      <w:r w:rsidRPr="00BC2525">
        <w:rPr>
          <w:rStyle w:val="markedcontent"/>
          <w:rFonts w:ascii="Times New Roman" w:hAnsi="Times New Roman" w:cs="Times New Roman"/>
          <w:i/>
        </w:rPr>
        <w:t>surgical safety checklist)</w:t>
      </w:r>
      <w:r>
        <w:rPr>
          <w:rStyle w:val="markedcontent"/>
          <w:rFonts w:ascii="Times New Roman" w:hAnsi="Times New Roman" w:cs="Times New Roman"/>
        </w:rPr>
        <w:t xml:space="preserve"> </w:t>
      </w:r>
      <w:r w:rsidRPr="00BC2525">
        <w:rPr>
          <w:rStyle w:val="markedcontent"/>
          <w:rFonts w:ascii="Times New Roman" w:hAnsi="Times New Roman" w:cs="Times New Roman"/>
        </w:rPr>
        <w:t xml:space="preserve">ruang operasi </w:t>
      </w:r>
      <w:r>
        <w:rPr>
          <w:rStyle w:val="markedcontent"/>
          <w:rFonts w:ascii="Times New Roman" w:hAnsi="Times New Roman" w:cs="Times New Roman"/>
        </w:rPr>
        <w:t xml:space="preserve">sering terkendala </w:t>
      </w:r>
      <w:r w:rsidRPr="00BC2525">
        <w:rPr>
          <w:rStyle w:val="markedcontent"/>
          <w:rFonts w:ascii="Times New Roman" w:hAnsi="Times New Roman" w:cs="Times New Roman"/>
        </w:rPr>
        <w:t xml:space="preserve">jika ada operasi yang bersamaan sehingga pelaksanaan SSC </w:t>
      </w:r>
      <w:r w:rsidRPr="00BC2525">
        <w:rPr>
          <w:rStyle w:val="markedcontent"/>
          <w:rFonts w:ascii="Times New Roman" w:hAnsi="Times New Roman" w:cs="Times New Roman"/>
          <w:i/>
        </w:rPr>
        <w:t>(Surgical Safety Checklist)</w:t>
      </w:r>
      <w:r w:rsidRPr="00BC2525">
        <w:rPr>
          <w:rStyle w:val="markedcontent"/>
          <w:rFonts w:ascii="Times New Roman" w:hAnsi="Times New Roman" w:cs="Times New Roman"/>
        </w:rPr>
        <w:t xml:space="preserve"> sering terlewati.</w:t>
      </w:r>
      <w:r w:rsidRPr="00BC2525">
        <w:rPr>
          <w:rFonts w:ascii="Times New Roman" w:hAnsi="Times New Roman" w:cs="Times New Roman"/>
          <w:color w:val="000000"/>
        </w:rPr>
        <w:t xml:space="preserve"> Dalam penerapan </w:t>
      </w:r>
      <w:r w:rsidRPr="00BC2525">
        <w:rPr>
          <w:rFonts w:ascii="Times New Roman" w:hAnsi="Times New Roman" w:cs="Times New Roman"/>
          <w:i/>
          <w:iCs/>
          <w:color w:val="000000"/>
        </w:rPr>
        <w:t xml:space="preserve">surgical safety checklist </w:t>
      </w:r>
      <w:r w:rsidRPr="00BC2525">
        <w:rPr>
          <w:rFonts w:ascii="Times New Roman" w:hAnsi="Times New Roman" w:cs="Times New Roman"/>
          <w:color w:val="000000"/>
        </w:rPr>
        <w:t xml:space="preserve">di kamar operasi dipengaruhi oleh banyak faktor, salah satunya adalah pengetahuan tim kamar operasi khususnya perawat tentang </w:t>
      </w:r>
      <w:r w:rsidRPr="00BC2525">
        <w:rPr>
          <w:rFonts w:ascii="Times New Roman" w:hAnsi="Times New Roman" w:cs="Times New Roman"/>
          <w:i/>
          <w:iCs/>
          <w:color w:val="000000"/>
        </w:rPr>
        <w:t xml:space="preserve">patient safety </w:t>
      </w:r>
      <w:r w:rsidRPr="00BC2525">
        <w:rPr>
          <w:rFonts w:ascii="Times New Roman" w:hAnsi="Times New Roman" w:cs="Times New Roman"/>
          <w:color w:val="000000"/>
        </w:rPr>
        <w:t>di kamar operasi. Faktor pengetahuan merupakan faktor yang mempengaruhi kepatuhan SSC paling kuat dari faktor lainnya, berdasarkan penelitian</w:t>
      </w:r>
      <w:r w:rsidRPr="00BC2525">
        <w:rPr>
          <w:rFonts w:ascii="Times New Roman" w:hAnsi="Times New Roman" w:cs="Times New Roman"/>
          <w:noProof/>
          <w:color w:val="00000A"/>
        </w:rPr>
        <w:t xml:space="preserve"> </w:t>
      </w:r>
      <w:r>
        <w:rPr>
          <w:rFonts w:ascii="Times New Roman" w:hAnsi="Times New Roman" w:cs="Times New Roman"/>
          <w:noProof/>
          <w:color w:val="00000A"/>
        </w:rPr>
        <w:t>(</w:t>
      </w:r>
      <w:r w:rsidRPr="00BC2525">
        <w:rPr>
          <w:rFonts w:ascii="Times New Roman" w:hAnsi="Times New Roman" w:cs="Times New Roman"/>
          <w:noProof/>
          <w:color w:val="00000A"/>
        </w:rPr>
        <w:t>Hastanto, 2021</w:t>
      </w:r>
      <w:r>
        <w:rPr>
          <w:rFonts w:ascii="Times New Roman" w:hAnsi="Times New Roman" w:cs="Times New Roman"/>
          <w:noProof/>
          <w:color w:val="00000A"/>
        </w:rPr>
        <w:t xml:space="preserve">). </w:t>
      </w:r>
      <w:r w:rsidRPr="00BC2525">
        <w:rPr>
          <w:rFonts w:ascii="Times New Roman" w:hAnsi="Times New Roman" w:cs="Times New Roman"/>
          <w:color w:val="00000A"/>
        </w:rPr>
        <w:t xml:space="preserve">Sejalan dengan penelitian </w:t>
      </w:r>
      <w:r w:rsidRPr="00BC2525">
        <w:rPr>
          <w:rFonts w:ascii="Times New Roman" w:hAnsi="Times New Roman" w:cs="Times New Roman"/>
        </w:rPr>
        <w:t>Mascherek</w:t>
      </w:r>
      <w:r w:rsidRPr="00BC2525">
        <w:rPr>
          <w:rFonts w:ascii="Times New Roman" w:hAnsi="Times New Roman" w:cs="Times New Roman"/>
          <w:color w:val="00000A"/>
        </w:rPr>
        <w:t xml:space="preserve"> </w:t>
      </w:r>
      <w:r w:rsidRPr="00BC2525">
        <w:rPr>
          <w:rFonts w:ascii="Times New Roman" w:hAnsi="Times New Roman" w:cs="Times New Roman"/>
          <w:i/>
          <w:color w:val="00000A"/>
        </w:rPr>
        <w:t>et al</w:t>
      </w:r>
      <w:r w:rsidRPr="00BC2525">
        <w:rPr>
          <w:rFonts w:ascii="Times New Roman" w:hAnsi="Times New Roman" w:cs="Times New Roman"/>
          <w:color w:val="00000A"/>
        </w:rPr>
        <w:t xml:space="preserve">. </w:t>
      </w:r>
      <w:r>
        <w:rPr>
          <w:rFonts w:ascii="Times New Roman" w:hAnsi="Times New Roman" w:cs="Times New Roman"/>
          <w:color w:val="00000A"/>
        </w:rPr>
        <w:t>(</w:t>
      </w:r>
      <w:r w:rsidRPr="00BC2525">
        <w:rPr>
          <w:rFonts w:ascii="Times New Roman" w:hAnsi="Times New Roman" w:cs="Times New Roman"/>
          <w:color w:val="00000A"/>
        </w:rPr>
        <w:t>2016</w:t>
      </w:r>
      <w:r>
        <w:rPr>
          <w:rFonts w:ascii="Times New Roman" w:hAnsi="Times New Roman" w:cs="Times New Roman"/>
          <w:color w:val="00000A"/>
        </w:rPr>
        <w:t>)</w:t>
      </w:r>
      <w:r w:rsidRPr="00BC2525">
        <w:rPr>
          <w:rFonts w:ascii="Times New Roman" w:hAnsi="Times New Roman" w:cs="Times New Roman"/>
          <w:color w:val="00000A"/>
        </w:rPr>
        <w:t xml:space="preserve"> pengetahuan berhubungan kuat dengan kepatuhan SSC dengan p value = 0,0001 (p &lt; 0,05) diantara faktor masa kerja dan usia</w:t>
      </w:r>
      <w:r w:rsidRPr="00BC2525">
        <w:rPr>
          <w:rFonts w:ascii="Times New Roman" w:hAnsi="Times New Roman" w:cs="Times New Roman"/>
        </w:rPr>
        <w:t xml:space="preserve">. Dalam penelitian </w:t>
      </w:r>
      <w:r w:rsidRPr="00BC2525">
        <w:rPr>
          <w:rFonts w:ascii="Times New Roman" w:hAnsi="Times New Roman" w:cs="Times New Roman"/>
          <w:color w:val="000000"/>
        </w:rPr>
        <w:fldChar w:fldCharType="begin" w:fldLock="1"/>
      </w:r>
      <w:r w:rsidRPr="00BC2525">
        <w:rPr>
          <w:rFonts w:ascii="Times New Roman" w:hAnsi="Times New Roman" w:cs="Times New Roman"/>
          <w:color w:val="000000"/>
        </w:rPr>
        <w:instrText>ADDIN CSL_CITATION { "citationItems" : [ { "id" : "ITEM-1", "itemData" : { "author" : [ { "dropping-particle" : "", "family" : "Yeni Ernawati, Ike Prafita sari", "given" : "Eka diah Kartiningrum", "non-dropping-particle" : "", "parse-names" : false, "suffix" : "" } ], "container-title" : "Medica Majapahit", "id" : "ITEM-1", "issue" : "2", "issued" : { "date-parts" : [ [ "2020" ] ] }, "page" : "100-110", "title" : "Faktor-Faktor Yang Mempengaruhi Kepatuhan Perawat Terhadap Penerapan Surgical Patient Safety Fase Time Out Di Instalasi Bedah Sentral Rsud Dr Moh Shaleh Kota Probolinggo", "type" : "article-journal", "volume" : "12" }, "uris" : [ "http://www.mendeley.com/documents/?uuid=9295badc-a88f-4fd2-9231-d723ca4451f5" ] } ], "mendeley" : { "formattedCitation" : "(Yeni Ernawati, Ike Prafita sari, 2020)", "manualFormatting" : "(Ernawati, Yeni et al, 2020)", "plainTextFormattedCitation" : "(Yeni Ernawati, Ike Prafita sari, 2020)", "previouslyFormattedCitation" : "(Yeni Ernawati, Ike Prafita sari, 2020)" }, "properties" : { "noteIndex" : 0 }, "schema" : "https://github.com/citation-style-language/schema/raw/master/csl-citation.json" }</w:instrText>
      </w:r>
      <w:r w:rsidRPr="00BC2525">
        <w:rPr>
          <w:rFonts w:ascii="Times New Roman" w:hAnsi="Times New Roman" w:cs="Times New Roman"/>
          <w:color w:val="000000"/>
        </w:rPr>
        <w:fldChar w:fldCharType="separate"/>
      </w:r>
      <w:r w:rsidRPr="00BC2525">
        <w:rPr>
          <w:rFonts w:ascii="Times New Roman" w:hAnsi="Times New Roman" w:cs="Times New Roman"/>
          <w:noProof/>
          <w:color w:val="000000"/>
        </w:rPr>
        <w:t xml:space="preserve">Ernawati, </w:t>
      </w:r>
      <w:r w:rsidRPr="00CD666B">
        <w:rPr>
          <w:rFonts w:ascii="Times New Roman" w:hAnsi="Times New Roman" w:cs="Times New Roman"/>
          <w:i/>
          <w:noProof/>
          <w:color w:val="000000"/>
        </w:rPr>
        <w:t>et al</w:t>
      </w:r>
      <w:r>
        <w:rPr>
          <w:rFonts w:ascii="Times New Roman" w:hAnsi="Times New Roman" w:cs="Times New Roman"/>
          <w:noProof/>
          <w:color w:val="000000"/>
        </w:rPr>
        <w:t xml:space="preserve"> </w:t>
      </w:r>
      <w:r w:rsidRPr="00BC2525">
        <w:rPr>
          <w:rFonts w:ascii="Times New Roman" w:hAnsi="Times New Roman" w:cs="Times New Roman"/>
          <w:noProof/>
          <w:color w:val="000000"/>
        </w:rPr>
        <w:t>2020</w:t>
      </w:r>
      <w:r w:rsidRPr="00BC2525">
        <w:rPr>
          <w:rFonts w:ascii="Times New Roman" w:hAnsi="Times New Roman" w:cs="Times New Roman"/>
          <w:color w:val="000000"/>
        </w:rPr>
        <w:fldChar w:fldCharType="end"/>
      </w:r>
      <w:r>
        <w:rPr>
          <w:rFonts w:ascii="Times New Roman" w:hAnsi="Times New Roman" w:cs="Times New Roman"/>
          <w:color w:val="000000"/>
        </w:rPr>
        <w:t xml:space="preserve"> </w:t>
      </w:r>
      <w:r w:rsidRPr="00BC2525">
        <w:rPr>
          <w:rFonts w:ascii="Times New Roman" w:hAnsi="Times New Roman" w:cs="Times New Roman"/>
          <w:color w:val="000000"/>
        </w:rPr>
        <w:t xml:space="preserve">pengetahuan di ruaang operasi kategori rendah masih tinggi </w:t>
      </w:r>
      <w:r w:rsidRPr="00BC2525">
        <w:rPr>
          <w:rFonts w:ascii="Times New Roman" w:hAnsi="Times New Roman" w:cs="Times New Roman"/>
        </w:rPr>
        <w:t xml:space="preserve">(53,8%). </w:t>
      </w:r>
    </w:p>
    <w:p w:rsidR="00DE6D79" w:rsidRPr="004E4F0B" w:rsidRDefault="004E4F0B" w:rsidP="00EB0A1D">
      <w:pPr>
        <w:pStyle w:val="ListParagraph"/>
        <w:spacing w:line="240" w:lineRule="auto"/>
        <w:ind w:left="0" w:firstLine="720"/>
        <w:jc w:val="both"/>
        <w:rPr>
          <w:rFonts w:ascii="Times New Roman" w:hAnsi="Times New Roman" w:cs="Times New Roman"/>
        </w:rPr>
      </w:pPr>
      <w:r w:rsidRPr="00BC2525">
        <w:rPr>
          <w:rFonts w:ascii="Times New Roman" w:hAnsi="Times New Roman" w:cs="Times New Roman"/>
          <w:color w:val="000000"/>
        </w:rPr>
        <w:t xml:space="preserve">Berdasarkan fenomena-fenomena di atas, peneliti tertarik untuk melakukan penelitian dengan judul “Hubungan tingkat pengetahuan </w:t>
      </w:r>
      <w:r w:rsidRPr="00BC2525">
        <w:rPr>
          <w:rFonts w:ascii="Times New Roman" w:hAnsi="Times New Roman" w:cs="Times New Roman"/>
          <w:i/>
          <w:iCs/>
          <w:color w:val="000000"/>
        </w:rPr>
        <w:t>patient safety</w:t>
      </w:r>
      <w:r w:rsidRPr="00BC2525">
        <w:rPr>
          <w:rFonts w:ascii="Times New Roman" w:hAnsi="Times New Roman" w:cs="Times New Roman"/>
        </w:rPr>
        <w:t xml:space="preserve"> dengan kepatuhan penerapan </w:t>
      </w:r>
      <w:r w:rsidRPr="00BC2525">
        <w:rPr>
          <w:rFonts w:ascii="Times New Roman" w:hAnsi="Times New Roman" w:cs="Times New Roman"/>
          <w:i/>
          <w:iCs/>
        </w:rPr>
        <w:t xml:space="preserve">surgical safety checklist </w:t>
      </w:r>
      <w:r w:rsidRPr="00BC2525">
        <w:rPr>
          <w:rFonts w:ascii="Times New Roman" w:hAnsi="Times New Roman" w:cs="Times New Roman"/>
        </w:rPr>
        <w:t>di ruang operasi RS Permata Bunda Malang”.</w:t>
      </w:r>
    </w:p>
    <w:p w:rsidR="00DE6D79" w:rsidRPr="00923BB8" w:rsidRDefault="00DE6D79" w:rsidP="00DE6D79">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M</w:t>
      </w:r>
      <w:r>
        <w:rPr>
          <w:rFonts w:ascii="Times New Roman" w:hAnsi="Times New Roman" w:cs="Times New Roman"/>
          <w:b/>
          <w:sz w:val="24"/>
          <w:szCs w:val="24"/>
          <w:lang w:val="en-US"/>
        </w:rPr>
        <w:t>ETODE PENELITIAN</w:t>
      </w:r>
    </w:p>
    <w:p w:rsidR="00DE6D79" w:rsidRDefault="004E4F0B" w:rsidP="004E4F0B">
      <w:pPr>
        <w:spacing w:after="0" w:line="240" w:lineRule="auto"/>
        <w:ind w:firstLine="720"/>
        <w:jc w:val="both"/>
        <w:rPr>
          <w:rStyle w:val="MSGENFONTSTYLENAMETEMPLATEROLENUMBERMSGENFONTSTYLENAMEBYROLETEXT10"/>
          <w:rFonts w:eastAsiaTheme="minorHAnsi"/>
          <w:b w:val="0"/>
          <w:bCs w:val="0"/>
          <w:sz w:val="22"/>
          <w:szCs w:val="22"/>
          <w:lang w:val="id-ID"/>
        </w:rPr>
      </w:pPr>
      <w:r w:rsidRPr="00BC2525">
        <w:rPr>
          <w:rFonts w:ascii="Times New Roman" w:hAnsi="Times New Roman" w:cs="Times New Roman"/>
          <w:color w:val="231F20"/>
          <w:lang w:bidi="en-US"/>
        </w:rPr>
        <w:t xml:space="preserve">Peneliti menggunakan desain </w:t>
      </w:r>
      <w:r w:rsidRPr="00BC2525">
        <w:rPr>
          <w:rFonts w:ascii="Times New Roman" w:hAnsi="Times New Roman" w:cs="Times New Roman"/>
        </w:rPr>
        <w:t>kuantitatif korelasional dengan pendekatan</w:t>
      </w:r>
      <w:r w:rsidRPr="00BC2525">
        <w:rPr>
          <w:rFonts w:ascii="Times New Roman" w:hAnsi="Times New Roman" w:cs="Times New Roman"/>
          <w:color w:val="231F20"/>
          <w:lang w:bidi="en-US"/>
        </w:rPr>
        <w:t xml:space="preserve"> </w:t>
      </w:r>
      <w:r w:rsidRPr="00BC2525">
        <w:rPr>
          <w:rFonts w:ascii="Times New Roman" w:hAnsi="Times New Roman" w:cs="Times New Roman"/>
          <w:i/>
          <w:iCs/>
          <w:color w:val="231F20"/>
          <w:lang w:bidi="en-US"/>
        </w:rPr>
        <w:t xml:space="preserve">cross sectional </w:t>
      </w:r>
      <w:r w:rsidRPr="00BC2525">
        <w:rPr>
          <w:rFonts w:ascii="Times New Roman" w:hAnsi="Times New Roman" w:cs="Times New Roman"/>
        </w:rPr>
        <w:t>(Notoatmojo, 2010)</w:t>
      </w:r>
      <w:r w:rsidRPr="00BC2525">
        <w:rPr>
          <w:rFonts w:ascii="Times New Roman" w:hAnsi="Times New Roman" w:cs="Times New Roman"/>
          <w:color w:val="231F20"/>
          <w:lang w:bidi="en-US"/>
        </w:rPr>
        <w:t xml:space="preserve">. Metode yang digunakan adalah analitik observasional </w:t>
      </w:r>
      <w:r w:rsidRPr="00BC2525">
        <w:rPr>
          <w:rFonts w:ascii="Times New Roman" w:hAnsi="Times New Roman" w:cs="Times New Roman"/>
        </w:rPr>
        <w:t>(Hidayat, 2011)</w:t>
      </w:r>
      <w:r w:rsidRPr="00BC2525">
        <w:rPr>
          <w:rFonts w:ascii="Times New Roman" w:hAnsi="Times New Roman" w:cs="Times New Roman"/>
          <w:color w:val="231F20"/>
          <w:lang w:bidi="en-US"/>
        </w:rPr>
        <w:t xml:space="preserve">. Populasi dalam penelitian ini adalah semua tim operasi (perawat) di ruang operasi RS Permata Bunda Malang dengan jumlah 30 orang </w:t>
      </w:r>
      <w:r w:rsidRPr="00BC2525">
        <w:rPr>
          <w:rFonts w:ascii="Times New Roman" w:hAnsi="Times New Roman" w:cs="Times New Roman"/>
        </w:rPr>
        <w:t>(Notoatmodjo, 2012)</w:t>
      </w:r>
      <w:r w:rsidRPr="00BC2525">
        <w:rPr>
          <w:rFonts w:ascii="Times New Roman" w:hAnsi="Times New Roman" w:cs="Times New Roman"/>
          <w:color w:val="231F20"/>
          <w:lang w:bidi="en-US"/>
        </w:rPr>
        <w:t xml:space="preserve">. Sampel seluruh tim operasi (perawat) yang terlibat dalam proses pembedahan dengan teknik </w:t>
      </w:r>
      <w:r w:rsidRPr="00BC2525">
        <w:rPr>
          <w:rFonts w:ascii="Times New Roman" w:hAnsi="Times New Roman" w:cs="Times New Roman"/>
          <w:i/>
          <w:color w:val="231F20"/>
          <w:lang w:bidi="en-US"/>
        </w:rPr>
        <w:t>total sampling</w:t>
      </w:r>
      <w:r w:rsidRPr="00BC2525">
        <w:rPr>
          <w:rFonts w:ascii="Times New Roman" w:hAnsi="Times New Roman" w:cs="Times New Roman"/>
          <w:color w:val="231F20"/>
          <w:lang w:bidi="en-US"/>
        </w:rPr>
        <w:t xml:space="preserve"> (</w:t>
      </w:r>
      <w:r w:rsidRPr="00BC2525">
        <w:rPr>
          <w:rFonts w:ascii="Times New Roman" w:hAnsi="Times New Roman" w:cs="Times New Roman"/>
        </w:rPr>
        <w:t>Sugiyono, 2015)</w:t>
      </w:r>
      <w:r w:rsidRPr="00BC2525">
        <w:rPr>
          <w:rFonts w:ascii="Times New Roman" w:hAnsi="Times New Roman" w:cs="Times New Roman"/>
          <w:color w:val="231F20"/>
          <w:lang w:bidi="en-US"/>
        </w:rPr>
        <w:t xml:space="preserve">. Penelitian dilakukan RS Permata Bunda Malang pada tanggal 20 April - 20 Mei 2022. Instrumen yang digunakan ialah kuesioner </w:t>
      </w:r>
      <w:r w:rsidRPr="00BC2525">
        <w:rPr>
          <w:rFonts w:ascii="Times New Roman" w:hAnsi="Times New Roman" w:cs="Times New Roman"/>
          <w:i/>
          <w:color w:val="231F20"/>
          <w:lang w:bidi="en-US"/>
        </w:rPr>
        <w:t>Patient Safety</w:t>
      </w:r>
      <w:r w:rsidRPr="00BC2525">
        <w:rPr>
          <w:rFonts w:ascii="Times New Roman" w:hAnsi="Times New Roman" w:cs="Times New Roman"/>
          <w:color w:val="231F20"/>
          <w:lang w:bidi="en-US"/>
        </w:rPr>
        <w:t xml:space="preserve"> dengan nilai uji validitas (</w:t>
      </w:r>
      <w:r w:rsidRPr="00BC2525">
        <w:rPr>
          <w:rFonts w:ascii="Times New Roman" w:hAnsi="Times New Roman" w:cs="Times New Roman"/>
        </w:rPr>
        <w:t xml:space="preserve">0,73) dan uji reliabilitas (0,721). Instrumen observasi SSC dengan ceklis berdasarkan WHO dengan nilai uji validitas (0,5140) dan uji reliabilitas (0,989) </w:t>
      </w:r>
      <w:r w:rsidRPr="00BC2525">
        <w:rPr>
          <w:rStyle w:val="markedcontent"/>
          <w:rFonts w:ascii="Times New Roman" w:hAnsi="Times New Roman" w:cs="Times New Roman"/>
        </w:rPr>
        <w:t>Arikunto, 2006</w:t>
      </w:r>
      <w:r w:rsidRPr="00BC2525">
        <w:rPr>
          <w:rFonts w:ascii="Times New Roman" w:hAnsi="Times New Roman" w:cs="Times New Roman"/>
        </w:rPr>
        <w:t xml:space="preserve">. </w:t>
      </w:r>
      <w:r w:rsidRPr="00BC2525">
        <w:rPr>
          <w:rFonts w:ascii="Times New Roman" w:hAnsi="Times New Roman" w:cs="Times New Roman"/>
          <w:color w:val="231F20"/>
          <w:lang w:bidi="en-US"/>
        </w:rPr>
        <w:t xml:space="preserve">Uji statistik yang digunakan </w:t>
      </w:r>
      <w:r w:rsidRPr="00BC2525">
        <w:rPr>
          <w:rFonts w:ascii="Times New Roman" w:hAnsi="Times New Roman" w:cs="Times New Roman"/>
          <w:i/>
        </w:rPr>
        <w:t xml:space="preserve">Fisher Exact Text </w:t>
      </w:r>
      <w:r w:rsidRPr="00BC2525">
        <w:rPr>
          <w:rFonts w:ascii="Times New Roman" w:hAnsi="Times New Roman" w:cs="Times New Roman"/>
        </w:rPr>
        <w:t>(Dahlan, 2014)</w:t>
      </w:r>
      <w:r w:rsidRPr="00BC2525">
        <w:rPr>
          <w:rFonts w:ascii="Times New Roman" w:hAnsi="Times New Roman" w:cs="Times New Roman"/>
          <w:i/>
          <w:iCs/>
          <w:color w:val="231F20"/>
          <w:lang w:bidi="en-US"/>
        </w:rPr>
        <w:t>.</w:t>
      </w:r>
      <w:r w:rsidRPr="00312D0E">
        <w:rPr>
          <w:rStyle w:val="MSGENFONTSTYLENAMETEMPLATEROLENUMBERMSGENFONTSTYLENAMEBYROLETEXT10"/>
          <w:rFonts w:eastAsiaTheme="minorHAnsi"/>
          <w:b w:val="0"/>
          <w:bCs w:val="0"/>
          <w:sz w:val="22"/>
          <w:szCs w:val="22"/>
          <w:lang w:val="id-ID"/>
        </w:rPr>
        <w:t xml:space="preserve"> Uji Etik telah dilakukan sebelum dilakukan penelitian dengan No. 034/EC/KEP-FST/2022</w:t>
      </w:r>
    </w:p>
    <w:p w:rsidR="004E4F0B" w:rsidRPr="004E4F0B" w:rsidRDefault="004E4F0B" w:rsidP="004E4F0B">
      <w:pPr>
        <w:spacing w:after="0" w:line="240" w:lineRule="auto"/>
        <w:ind w:firstLine="720"/>
        <w:jc w:val="both"/>
        <w:rPr>
          <w:rFonts w:ascii="Times New Roman" w:hAnsi="Times New Roman" w:cs="Times New Roman"/>
          <w:color w:val="231F20"/>
          <w:lang w:bidi="en-US"/>
        </w:rPr>
      </w:pPr>
    </w:p>
    <w:p w:rsidR="00EB0A1D" w:rsidRDefault="00EB0A1D">
      <w:pPr>
        <w:rPr>
          <w:rFonts w:ascii="Times New Roman" w:hAnsi="Times New Roman" w:cs="Times New Roman"/>
          <w:b/>
          <w:sz w:val="24"/>
          <w:szCs w:val="24"/>
        </w:rPr>
      </w:pPr>
      <w:r>
        <w:rPr>
          <w:rFonts w:ascii="Times New Roman" w:hAnsi="Times New Roman" w:cs="Times New Roman"/>
          <w:b/>
          <w:sz w:val="24"/>
          <w:szCs w:val="24"/>
        </w:rPr>
        <w:br w:type="page"/>
      </w:r>
    </w:p>
    <w:p w:rsidR="00DE6D79" w:rsidRDefault="00DE6D79" w:rsidP="00DE6D79">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lastRenderedPageBreak/>
        <w:t>H</w:t>
      </w:r>
      <w:r>
        <w:rPr>
          <w:rFonts w:ascii="Times New Roman" w:hAnsi="Times New Roman" w:cs="Times New Roman"/>
          <w:b/>
          <w:sz w:val="24"/>
          <w:szCs w:val="24"/>
          <w:lang w:val="en-US"/>
        </w:rPr>
        <w:t xml:space="preserve">ASIL DAN PEMBAHASAN </w:t>
      </w:r>
    </w:p>
    <w:p w:rsidR="004E4F0B" w:rsidRPr="00BC2525" w:rsidRDefault="004E4F0B" w:rsidP="004E4F0B">
      <w:pPr>
        <w:pStyle w:val="ListParagraph"/>
        <w:spacing w:after="0" w:line="276" w:lineRule="auto"/>
        <w:ind w:left="0"/>
        <w:jc w:val="both"/>
        <w:rPr>
          <w:rStyle w:val="MSGENFONTSTYLENAMETEMPLATEROLENUMBERMSGENFONTSTYLENAMEBYROLETEXT10"/>
          <w:rFonts w:eastAsiaTheme="minorHAnsi"/>
          <w:sz w:val="22"/>
          <w:szCs w:val="22"/>
          <w:lang w:val="id-ID"/>
        </w:rPr>
      </w:pPr>
      <w:r w:rsidRPr="00BC2525">
        <w:rPr>
          <w:rStyle w:val="MSGENFONTSTYLENAMETEMPLATEROLENUMBERMSGENFONTSTYLENAMEBYROLETEXT10"/>
          <w:rFonts w:eastAsiaTheme="minorHAnsi"/>
          <w:sz w:val="22"/>
          <w:szCs w:val="22"/>
          <w:lang w:val="id-ID"/>
        </w:rPr>
        <w:t>Karakterisitik  Responden</w:t>
      </w:r>
    </w:p>
    <w:p w:rsidR="004E4F0B" w:rsidRDefault="004E4F0B" w:rsidP="004E4F0B">
      <w:pPr>
        <w:pStyle w:val="ListParagraph"/>
        <w:spacing w:after="0" w:line="276" w:lineRule="auto"/>
        <w:ind w:left="0" w:firstLine="720"/>
        <w:jc w:val="both"/>
        <w:rPr>
          <w:rFonts w:ascii="Times New Roman" w:hAnsi="Times New Roman" w:cs="Times New Roman"/>
          <w:color w:val="000000"/>
        </w:rPr>
      </w:pPr>
      <w:r w:rsidRPr="00BC2525">
        <w:rPr>
          <w:rFonts w:ascii="Times New Roman" w:hAnsi="Times New Roman" w:cs="Times New Roman"/>
          <w:color w:val="0D0D0D" w:themeColor="text1" w:themeTint="F2"/>
        </w:rPr>
        <w:t>Berdasarkan tabel 1 menunjukkan data responden dengan jumlah terbanyak adalah responden berjenis kelamin perempuan sebanyak 28 responden (</w:t>
      </w:r>
      <w:r w:rsidRPr="00BC2525">
        <w:rPr>
          <w:rFonts w:ascii="Times New Roman" w:hAnsi="Times New Roman" w:cs="Times New Roman"/>
        </w:rPr>
        <w:t>93,3</w:t>
      </w:r>
      <w:r w:rsidRPr="00BC2525">
        <w:rPr>
          <w:rFonts w:ascii="Times New Roman" w:hAnsi="Times New Roman" w:cs="Times New Roman"/>
          <w:color w:val="000000"/>
        </w:rPr>
        <w:t>%).</w:t>
      </w:r>
    </w:p>
    <w:p w:rsidR="004E4F0B" w:rsidRPr="00C6161D" w:rsidRDefault="004E4F0B" w:rsidP="004E4F0B">
      <w:pPr>
        <w:pStyle w:val="ListParagraph"/>
        <w:spacing w:after="0" w:line="276" w:lineRule="auto"/>
        <w:ind w:left="0"/>
        <w:jc w:val="center"/>
        <w:rPr>
          <w:rStyle w:val="MSGENFONTSTYLENAMETEMPLATEROLENUMBERMSGENFONTSTYLENAMEBYROLETEXT10"/>
          <w:rFonts w:eastAsiaTheme="minorHAnsi"/>
          <w:b w:val="0"/>
          <w:bCs w:val="0"/>
          <w:color w:val="0D0D0D" w:themeColor="text1" w:themeTint="F2"/>
          <w:sz w:val="22"/>
          <w:szCs w:val="22"/>
          <w:lang w:bidi="ar-SA"/>
        </w:rPr>
      </w:pPr>
      <w:r w:rsidRPr="00BC2525">
        <w:rPr>
          <w:rStyle w:val="MSGENFONTSTYLENAMETEMPLATEROLENUMBERMSGENFONTSTYLENAMEBYROLETEXT10"/>
          <w:rFonts w:eastAsiaTheme="minorHAnsi"/>
          <w:b w:val="0"/>
          <w:sz w:val="22"/>
          <w:szCs w:val="22"/>
          <w:lang w:val="id-ID"/>
        </w:rPr>
        <w:t>Tabel 1. Jenis Kelamin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4996"/>
        <w:gridCol w:w="2552"/>
      </w:tblGrid>
      <w:tr w:rsidR="004E4F0B" w:rsidRPr="00BC2525" w:rsidTr="00EB0A1D">
        <w:tc>
          <w:tcPr>
            <w:tcW w:w="1383" w:type="dxa"/>
            <w:tcBorders>
              <w:top w:val="single" w:sz="4" w:space="0" w:color="auto"/>
              <w:bottom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Jenis kelamin</w:t>
            </w:r>
          </w:p>
        </w:tc>
        <w:tc>
          <w:tcPr>
            <w:tcW w:w="4996"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f (n)</w:t>
            </w:r>
          </w:p>
        </w:tc>
        <w:tc>
          <w:tcPr>
            <w:tcW w:w="2552"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Persentase %</w:t>
            </w:r>
          </w:p>
        </w:tc>
      </w:tr>
      <w:tr w:rsidR="004E4F0B" w:rsidRPr="00BC2525" w:rsidTr="00EB0A1D">
        <w:tc>
          <w:tcPr>
            <w:tcW w:w="1383" w:type="dxa"/>
            <w:tcBorders>
              <w:top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Laki-laki</w:t>
            </w:r>
          </w:p>
        </w:tc>
        <w:tc>
          <w:tcPr>
            <w:tcW w:w="4996" w:type="dxa"/>
            <w:tcBorders>
              <w:top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2</w:t>
            </w:r>
          </w:p>
        </w:tc>
        <w:tc>
          <w:tcPr>
            <w:tcW w:w="2552" w:type="dxa"/>
            <w:tcBorders>
              <w:top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6,7</w:t>
            </w:r>
          </w:p>
        </w:tc>
      </w:tr>
      <w:tr w:rsidR="004E4F0B" w:rsidRPr="00BC2525" w:rsidTr="00EB0A1D">
        <w:tc>
          <w:tcPr>
            <w:tcW w:w="1383" w:type="dxa"/>
            <w:tcBorders>
              <w:bottom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 xml:space="preserve">Perempuan </w:t>
            </w:r>
          </w:p>
        </w:tc>
        <w:tc>
          <w:tcPr>
            <w:tcW w:w="4996" w:type="dxa"/>
            <w:tcBorders>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28</w:t>
            </w:r>
          </w:p>
        </w:tc>
        <w:tc>
          <w:tcPr>
            <w:tcW w:w="2552" w:type="dxa"/>
            <w:tcBorders>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9,3</w:t>
            </w:r>
          </w:p>
        </w:tc>
      </w:tr>
      <w:tr w:rsidR="004E4F0B" w:rsidRPr="00BC2525" w:rsidTr="00EB0A1D">
        <w:tc>
          <w:tcPr>
            <w:tcW w:w="1383" w:type="dxa"/>
            <w:tcBorders>
              <w:top w:val="single" w:sz="4" w:space="0" w:color="auto"/>
              <w:bottom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 xml:space="preserve">Total </w:t>
            </w:r>
          </w:p>
        </w:tc>
        <w:tc>
          <w:tcPr>
            <w:tcW w:w="4996"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30</w:t>
            </w:r>
          </w:p>
        </w:tc>
        <w:tc>
          <w:tcPr>
            <w:tcW w:w="2552"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100</w:t>
            </w:r>
          </w:p>
        </w:tc>
      </w:tr>
    </w:tbl>
    <w:p w:rsidR="004E4F0B" w:rsidRDefault="004E4F0B" w:rsidP="004E4F0B">
      <w:pPr>
        <w:pStyle w:val="ListParagraph"/>
        <w:spacing w:after="0" w:line="276" w:lineRule="auto"/>
        <w:ind w:left="0" w:firstLine="720"/>
        <w:jc w:val="both"/>
        <w:rPr>
          <w:rFonts w:ascii="Times New Roman" w:hAnsi="Times New Roman" w:cs="Times New Roman"/>
          <w:color w:val="0D0D0D"/>
        </w:rPr>
      </w:pPr>
      <w:r w:rsidRPr="00BC2525">
        <w:rPr>
          <w:rStyle w:val="MSGENFONTSTYLENAMETEMPLATEROLENUMBERMSGENFONTSTYLENAMEBYROLETEXT10"/>
          <w:rFonts w:eastAsiaTheme="minorHAnsi"/>
          <w:b w:val="0"/>
          <w:sz w:val="22"/>
          <w:szCs w:val="22"/>
          <w:lang w:val="id-ID"/>
        </w:rPr>
        <w:t xml:space="preserve">Berdasarkan tabel 2 </w:t>
      </w:r>
      <w:r w:rsidRPr="00BC2525">
        <w:rPr>
          <w:rFonts w:ascii="Times New Roman" w:hAnsi="Times New Roman" w:cs="Times New Roman"/>
          <w:color w:val="0D0D0D" w:themeColor="text1" w:themeTint="F2"/>
        </w:rPr>
        <w:t xml:space="preserve">menunjukkan sebagian besar responden </w:t>
      </w:r>
      <w:r w:rsidRPr="00BC2525">
        <w:rPr>
          <w:rFonts w:ascii="Times New Roman" w:hAnsi="Times New Roman" w:cs="Times New Roman"/>
          <w:bCs/>
          <w:color w:val="0D0D0D" w:themeColor="text1" w:themeTint="F2"/>
        </w:rPr>
        <w:t>berumur antara 26-30 tahun</w:t>
      </w:r>
      <w:r w:rsidRPr="00BC2525">
        <w:rPr>
          <w:rFonts w:ascii="Times New Roman" w:hAnsi="Times New Roman" w:cs="Times New Roman"/>
          <w:color w:val="0D0D0D" w:themeColor="text1" w:themeTint="F2"/>
        </w:rPr>
        <w:t xml:space="preserve"> sebanyak 16 responden (</w:t>
      </w:r>
      <w:r w:rsidRPr="00BC2525">
        <w:rPr>
          <w:rFonts w:ascii="Times New Roman" w:hAnsi="Times New Roman" w:cs="Times New Roman"/>
          <w:bCs/>
        </w:rPr>
        <w:t>53,3</w:t>
      </w:r>
      <w:r w:rsidRPr="00BC2525">
        <w:rPr>
          <w:rFonts w:ascii="Times New Roman" w:hAnsi="Times New Roman" w:cs="Times New Roman"/>
          <w:color w:val="000000"/>
        </w:rPr>
        <w:t>%)</w:t>
      </w:r>
      <w:r w:rsidRPr="00BC2525">
        <w:rPr>
          <w:rFonts w:ascii="Times New Roman" w:hAnsi="Times New Roman" w:cs="Times New Roman"/>
          <w:bCs/>
          <w:color w:val="0D0D0D" w:themeColor="text1" w:themeTint="F2"/>
        </w:rPr>
        <w:t>, sedangkan sebagian kecil responden berumur &gt;30 tahun</w:t>
      </w:r>
      <w:r w:rsidRPr="00BC2525">
        <w:rPr>
          <w:rFonts w:ascii="Times New Roman" w:hAnsi="Times New Roman" w:cs="Times New Roman"/>
          <w:color w:val="0D0D0D"/>
        </w:rPr>
        <w:t xml:space="preserve"> yang berjumlah 3 responden (</w:t>
      </w:r>
      <w:r w:rsidRPr="00BC2525">
        <w:rPr>
          <w:rFonts w:ascii="Times New Roman" w:hAnsi="Times New Roman" w:cs="Times New Roman"/>
          <w:bCs/>
        </w:rPr>
        <w:t>10,0</w:t>
      </w:r>
      <w:r>
        <w:rPr>
          <w:rFonts w:ascii="Times New Roman" w:hAnsi="Times New Roman" w:cs="Times New Roman"/>
          <w:color w:val="0D0D0D"/>
        </w:rPr>
        <w:t>).</w:t>
      </w:r>
    </w:p>
    <w:p w:rsidR="004E4F0B" w:rsidRPr="00C6161D" w:rsidRDefault="004E4F0B" w:rsidP="004E4F0B">
      <w:pPr>
        <w:pStyle w:val="ListParagraph"/>
        <w:spacing w:after="0" w:line="276" w:lineRule="auto"/>
        <w:ind w:left="0"/>
        <w:jc w:val="center"/>
        <w:rPr>
          <w:rStyle w:val="MSGENFONTSTYLENAMETEMPLATEROLENUMBERMSGENFONTSTYLENAMEBYROLETEXT10"/>
          <w:rFonts w:eastAsiaTheme="minorHAnsi"/>
          <w:b w:val="0"/>
          <w:sz w:val="22"/>
          <w:szCs w:val="22"/>
          <w:lang w:val="id-ID"/>
        </w:rPr>
      </w:pPr>
      <w:r w:rsidRPr="00BC2525">
        <w:rPr>
          <w:rStyle w:val="MSGENFONTSTYLENAMETEMPLATEROLENUMBERMSGENFONTSTYLENAMEBYROLETEXT10"/>
          <w:rFonts w:eastAsiaTheme="minorHAnsi"/>
          <w:b w:val="0"/>
          <w:sz w:val="22"/>
          <w:szCs w:val="22"/>
          <w:lang w:val="id-ID"/>
        </w:rPr>
        <w:t>Tabel 2. Umur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4996"/>
        <w:gridCol w:w="2552"/>
      </w:tblGrid>
      <w:tr w:rsidR="004E4F0B" w:rsidRPr="00BC2525" w:rsidTr="00EB0A1D">
        <w:tc>
          <w:tcPr>
            <w:tcW w:w="1383" w:type="dxa"/>
            <w:tcBorders>
              <w:top w:val="single" w:sz="4" w:space="0" w:color="auto"/>
              <w:bottom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 xml:space="preserve">Umur </w:t>
            </w:r>
          </w:p>
        </w:tc>
        <w:tc>
          <w:tcPr>
            <w:tcW w:w="4996"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f (n)</w:t>
            </w:r>
          </w:p>
        </w:tc>
        <w:tc>
          <w:tcPr>
            <w:tcW w:w="2552"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Persentase %</w:t>
            </w:r>
          </w:p>
        </w:tc>
      </w:tr>
      <w:tr w:rsidR="004E4F0B" w:rsidRPr="00BC2525" w:rsidTr="00EB0A1D">
        <w:tc>
          <w:tcPr>
            <w:tcW w:w="1383" w:type="dxa"/>
            <w:tcBorders>
              <w:top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b w:val="0"/>
                <w:sz w:val="20"/>
                <w:szCs w:val="20"/>
                <w:lang w:val="id-ID"/>
              </w:rPr>
            </w:pPr>
            <w:r w:rsidRPr="00BC2525">
              <w:rPr>
                <w:rFonts w:ascii="Times New Roman" w:hAnsi="Times New Roman" w:cs="Times New Roman"/>
                <w:bCs/>
                <w:color w:val="0D0D0D" w:themeColor="text1" w:themeTint="F2"/>
                <w:sz w:val="18"/>
                <w:szCs w:val="18"/>
              </w:rPr>
              <w:t>21-25 tahun</w:t>
            </w:r>
          </w:p>
        </w:tc>
        <w:tc>
          <w:tcPr>
            <w:tcW w:w="4996" w:type="dxa"/>
            <w:tcBorders>
              <w:top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11</w:t>
            </w:r>
          </w:p>
        </w:tc>
        <w:tc>
          <w:tcPr>
            <w:tcW w:w="2552" w:type="dxa"/>
            <w:tcBorders>
              <w:top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36,7</w:t>
            </w:r>
          </w:p>
        </w:tc>
      </w:tr>
      <w:tr w:rsidR="004E4F0B" w:rsidRPr="00BC2525" w:rsidTr="00EB0A1D">
        <w:tc>
          <w:tcPr>
            <w:tcW w:w="1383" w:type="dxa"/>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b w:val="0"/>
                <w:sz w:val="20"/>
                <w:szCs w:val="20"/>
                <w:lang w:val="id-ID"/>
              </w:rPr>
            </w:pPr>
            <w:r w:rsidRPr="00BC2525">
              <w:rPr>
                <w:rFonts w:ascii="Times New Roman" w:hAnsi="Times New Roman" w:cs="Times New Roman"/>
                <w:bCs/>
                <w:color w:val="0D0D0D" w:themeColor="text1" w:themeTint="F2"/>
                <w:sz w:val="18"/>
                <w:szCs w:val="18"/>
              </w:rPr>
              <w:t>26-30 tahun</w:t>
            </w:r>
            <w:r w:rsidRPr="00BC2525">
              <w:rPr>
                <w:rStyle w:val="MSGENFONTSTYLENAMETEMPLATEROLENUMBERMSGENFONTSTYLENAMEBYROLETEXT10"/>
                <w:rFonts w:eastAsiaTheme="minorHAnsi"/>
                <w:b w:val="0"/>
                <w:sz w:val="20"/>
                <w:szCs w:val="20"/>
                <w:lang w:val="id-ID"/>
              </w:rPr>
              <w:t xml:space="preserve"> </w:t>
            </w:r>
          </w:p>
        </w:tc>
        <w:tc>
          <w:tcPr>
            <w:tcW w:w="4996" w:type="dxa"/>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16</w:t>
            </w:r>
          </w:p>
        </w:tc>
        <w:tc>
          <w:tcPr>
            <w:tcW w:w="2552" w:type="dxa"/>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53,3</w:t>
            </w:r>
          </w:p>
        </w:tc>
      </w:tr>
      <w:tr w:rsidR="004E4F0B" w:rsidRPr="00BC2525" w:rsidTr="00EB0A1D">
        <w:tc>
          <w:tcPr>
            <w:tcW w:w="1383" w:type="dxa"/>
            <w:tcBorders>
              <w:bottom w:val="single" w:sz="4" w:space="0" w:color="auto"/>
            </w:tcBorders>
          </w:tcPr>
          <w:p w:rsidR="004E4F0B" w:rsidRPr="00BC2525" w:rsidRDefault="004E4F0B" w:rsidP="00F22291">
            <w:pPr>
              <w:pStyle w:val="ListParagraph"/>
              <w:spacing w:line="276" w:lineRule="auto"/>
              <w:ind w:left="0"/>
              <w:jc w:val="both"/>
              <w:rPr>
                <w:rFonts w:ascii="Times New Roman" w:hAnsi="Times New Roman" w:cs="Times New Roman"/>
                <w:bCs/>
                <w:color w:val="0D0D0D" w:themeColor="text1" w:themeTint="F2"/>
                <w:sz w:val="18"/>
                <w:szCs w:val="18"/>
              </w:rPr>
            </w:pPr>
            <w:r w:rsidRPr="00BC2525">
              <w:rPr>
                <w:rFonts w:ascii="Times New Roman" w:hAnsi="Times New Roman" w:cs="Times New Roman"/>
                <w:bCs/>
                <w:color w:val="0D0D0D" w:themeColor="text1" w:themeTint="F2"/>
                <w:sz w:val="18"/>
                <w:szCs w:val="18"/>
              </w:rPr>
              <w:t>&gt; 30 tahun</w:t>
            </w:r>
          </w:p>
        </w:tc>
        <w:tc>
          <w:tcPr>
            <w:tcW w:w="4996" w:type="dxa"/>
            <w:tcBorders>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3</w:t>
            </w:r>
          </w:p>
        </w:tc>
        <w:tc>
          <w:tcPr>
            <w:tcW w:w="2552" w:type="dxa"/>
            <w:tcBorders>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10,0</w:t>
            </w:r>
          </w:p>
        </w:tc>
      </w:tr>
      <w:tr w:rsidR="004E4F0B" w:rsidRPr="00BC2525" w:rsidTr="00EB0A1D">
        <w:tc>
          <w:tcPr>
            <w:tcW w:w="1383" w:type="dxa"/>
            <w:tcBorders>
              <w:top w:val="single" w:sz="4" w:space="0" w:color="auto"/>
              <w:bottom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 xml:space="preserve">Total </w:t>
            </w:r>
          </w:p>
        </w:tc>
        <w:tc>
          <w:tcPr>
            <w:tcW w:w="4996"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30</w:t>
            </w:r>
          </w:p>
        </w:tc>
        <w:tc>
          <w:tcPr>
            <w:tcW w:w="2552"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100</w:t>
            </w:r>
          </w:p>
        </w:tc>
      </w:tr>
    </w:tbl>
    <w:p w:rsidR="004E4F0B" w:rsidRDefault="004E4F0B" w:rsidP="004E4F0B">
      <w:pPr>
        <w:pStyle w:val="ListParagraph"/>
        <w:spacing w:after="0" w:line="276" w:lineRule="auto"/>
        <w:ind w:left="0" w:firstLine="720"/>
        <w:jc w:val="both"/>
        <w:rPr>
          <w:rStyle w:val="MSGENFONTSTYLENAMETEMPLATEROLENUMBERMSGENFONTSTYLENAMEBYROLETEXT10"/>
          <w:rFonts w:eastAsiaTheme="minorHAnsi"/>
          <w:b w:val="0"/>
          <w:sz w:val="22"/>
          <w:szCs w:val="22"/>
          <w:lang w:val="id-ID"/>
        </w:rPr>
      </w:pPr>
      <w:r w:rsidRPr="00BC2525">
        <w:rPr>
          <w:rFonts w:ascii="Times New Roman" w:hAnsi="Times New Roman" w:cs="Times New Roman"/>
          <w:color w:val="0D0D0D" w:themeColor="text1" w:themeTint="F2"/>
        </w:rPr>
        <w:t>Berdasarkan tabel 3 menunjukkan data sebagian besar responden berpendidikan diploma sebanyak 14 responden (</w:t>
      </w:r>
      <w:r w:rsidRPr="00BC2525">
        <w:rPr>
          <w:rFonts w:ascii="Times New Roman" w:hAnsi="Times New Roman" w:cs="Times New Roman"/>
        </w:rPr>
        <w:t>46,7</w:t>
      </w:r>
      <w:r w:rsidRPr="00BC2525">
        <w:rPr>
          <w:rFonts w:ascii="Times New Roman" w:hAnsi="Times New Roman" w:cs="Times New Roman"/>
          <w:color w:val="000000"/>
        </w:rPr>
        <w:t xml:space="preserve">%), sedangkan sebagian kecil responden </w:t>
      </w:r>
      <w:r w:rsidRPr="00BC2525">
        <w:rPr>
          <w:rFonts w:ascii="Times New Roman" w:hAnsi="Times New Roman" w:cs="Times New Roman"/>
          <w:bCs/>
          <w:color w:val="0D0D0D" w:themeColor="text1" w:themeTint="F2"/>
        </w:rPr>
        <w:t>berpendidikan S1 Keperawatan</w:t>
      </w:r>
      <w:r w:rsidRPr="00BC2525">
        <w:rPr>
          <w:rFonts w:ascii="Times New Roman" w:hAnsi="Times New Roman" w:cs="Times New Roman"/>
          <w:color w:val="0D0D0D"/>
        </w:rPr>
        <w:t xml:space="preserve"> sebanyak 7 responden (</w:t>
      </w:r>
      <w:r w:rsidRPr="00BC2525">
        <w:rPr>
          <w:rFonts w:ascii="Times New Roman" w:hAnsi="Times New Roman" w:cs="Times New Roman"/>
        </w:rPr>
        <w:t>23,3</w:t>
      </w:r>
      <w:r w:rsidRPr="00BC2525">
        <w:rPr>
          <w:rFonts w:ascii="Times New Roman" w:hAnsi="Times New Roman" w:cs="Times New Roman"/>
          <w:color w:val="0D0D0D"/>
        </w:rPr>
        <w:t>%).</w:t>
      </w:r>
      <w:r w:rsidRPr="00C6161D">
        <w:rPr>
          <w:rStyle w:val="MSGENFONTSTYLENAMETEMPLATEROLENUMBERMSGENFONTSTYLENAMEBYROLETEXT10"/>
          <w:rFonts w:eastAsiaTheme="minorHAnsi"/>
          <w:b w:val="0"/>
          <w:sz w:val="22"/>
          <w:szCs w:val="22"/>
          <w:lang w:val="id-ID"/>
        </w:rPr>
        <w:t xml:space="preserve"> </w:t>
      </w:r>
    </w:p>
    <w:p w:rsidR="004E4F0B" w:rsidRPr="00C6161D" w:rsidRDefault="004E4F0B" w:rsidP="004E4F0B">
      <w:pPr>
        <w:pStyle w:val="ListParagraph"/>
        <w:spacing w:after="0" w:line="276" w:lineRule="auto"/>
        <w:ind w:left="0"/>
        <w:jc w:val="center"/>
        <w:rPr>
          <w:rStyle w:val="MSGENFONTSTYLENAMETEMPLATEROLENUMBERMSGENFONTSTYLENAMEBYROLETEXT10"/>
          <w:rFonts w:eastAsiaTheme="minorHAnsi"/>
          <w:b w:val="0"/>
          <w:sz w:val="22"/>
          <w:szCs w:val="22"/>
          <w:lang w:val="id-ID"/>
        </w:rPr>
      </w:pPr>
      <w:r w:rsidRPr="00BC2525">
        <w:rPr>
          <w:rStyle w:val="MSGENFONTSTYLENAMETEMPLATEROLENUMBERMSGENFONTSTYLENAMEBYROLETEXT10"/>
          <w:rFonts w:eastAsiaTheme="minorHAnsi"/>
          <w:b w:val="0"/>
          <w:sz w:val="22"/>
          <w:szCs w:val="22"/>
          <w:lang w:val="id-ID"/>
        </w:rPr>
        <w:t>Tabel 3. Pendidikan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253"/>
        <w:gridCol w:w="2835"/>
      </w:tblGrid>
      <w:tr w:rsidR="004E4F0B" w:rsidRPr="00BC2525" w:rsidTr="00EB0A1D">
        <w:tc>
          <w:tcPr>
            <w:tcW w:w="1843" w:type="dxa"/>
            <w:tcBorders>
              <w:top w:val="single" w:sz="4" w:space="0" w:color="auto"/>
              <w:bottom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 xml:space="preserve">Pendidikan </w:t>
            </w:r>
          </w:p>
        </w:tc>
        <w:tc>
          <w:tcPr>
            <w:tcW w:w="4253"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f (n)</w:t>
            </w:r>
          </w:p>
        </w:tc>
        <w:tc>
          <w:tcPr>
            <w:tcW w:w="2835"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Persentase %</w:t>
            </w:r>
          </w:p>
        </w:tc>
      </w:tr>
      <w:tr w:rsidR="004E4F0B" w:rsidRPr="00BC2525" w:rsidTr="00EB0A1D">
        <w:tc>
          <w:tcPr>
            <w:tcW w:w="1843" w:type="dxa"/>
            <w:tcBorders>
              <w:top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b w:val="0"/>
                <w:sz w:val="20"/>
                <w:szCs w:val="20"/>
                <w:lang w:val="id-ID"/>
              </w:rPr>
            </w:pPr>
            <w:r w:rsidRPr="00BC2525">
              <w:rPr>
                <w:rFonts w:ascii="Times New Roman" w:hAnsi="Times New Roman" w:cs="Times New Roman"/>
                <w:bCs/>
                <w:color w:val="0D0D0D" w:themeColor="text1" w:themeTint="F2"/>
                <w:sz w:val="18"/>
                <w:szCs w:val="18"/>
              </w:rPr>
              <w:t>SMK Keperawatan</w:t>
            </w:r>
          </w:p>
        </w:tc>
        <w:tc>
          <w:tcPr>
            <w:tcW w:w="4253" w:type="dxa"/>
            <w:tcBorders>
              <w:top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9</w:t>
            </w:r>
          </w:p>
        </w:tc>
        <w:tc>
          <w:tcPr>
            <w:tcW w:w="2835" w:type="dxa"/>
            <w:tcBorders>
              <w:top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30,0</w:t>
            </w:r>
          </w:p>
        </w:tc>
      </w:tr>
      <w:tr w:rsidR="004E4F0B" w:rsidRPr="00BC2525" w:rsidTr="00EB0A1D">
        <w:tc>
          <w:tcPr>
            <w:tcW w:w="1843" w:type="dxa"/>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b w:val="0"/>
                <w:sz w:val="20"/>
                <w:szCs w:val="20"/>
                <w:lang w:val="id-ID"/>
              </w:rPr>
            </w:pPr>
            <w:r w:rsidRPr="00BC2525">
              <w:rPr>
                <w:rFonts w:ascii="Times New Roman" w:hAnsi="Times New Roman" w:cs="Times New Roman"/>
                <w:color w:val="0D0D0D" w:themeColor="text1" w:themeTint="F2"/>
                <w:sz w:val="18"/>
                <w:szCs w:val="18"/>
              </w:rPr>
              <w:t>Diploma III</w:t>
            </w:r>
            <w:r w:rsidRPr="00BC2525">
              <w:rPr>
                <w:rStyle w:val="MSGENFONTSTYLENAMETEMPLATEROLENUMBERMSGENFONTSTYLENAMEBYROLETEXT10"/>
                <w:rFonts w:eastAsiaTheme="minorHAnsi"/>
                <w:b w:val="0"/>
                <w:sz w:val="20"/>
                <w:szCs w:val="20"/>
                <w:lang w:val="id-ID"/>
              </w:rPr>
              <w:t xml:space="preserve"> </w:t>
            </w:r>
          </w:p>
        </w:tc>
        <w:tc>
          <w:tcPr>
            <w:tcW w:w="4253" w:type="dxa"/>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14</w:t>
            </w:r>
          </w:p>
        </w:tc>
        <w:tc>
          <w:tcPr>
            <w:tcW w:w="2835" w:type="dxa"/>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46,7</w:t>
            </w:r>
          </w:p>
        </w:tc>
      </w:tr>
      <w:tr w:rsidR="004E4F0B" w:rsidRPr="00BC2525" w:rsidTr="00EB0A1D">
        <w:tc>
          <w:tcPr>
            <w:tcW w:w="1843" w:type="dxa"/>
            <w:tcBorders>
              <w:bottom w:val="single" w:sz="4" w:space="0" w:color="auto"/>
            </w:tcBorders>
          </w:tcPr>
          <w:p w:rsidR="004E4F0B" w:rsidRPr="00BC2525" w:rsidRDefault="004E4F0B" w:rsidP="00F22291">
            <w:pPr>
              <w:pStyle w:val="ListParagraph"/>
              <w:spacing w:line="276" w:lineRule="auto"/>
              <w:ind w:left="0"/>
              <w:jc w:val="both"/>
              <w:rPr>
                <w:rFonts w:ascii="Times New Roman" w:hAnsi="Times New Roman" w:cs="Times New Roman"/>
                <w:bCs/>
                <w:color w:val="0D0D0D" w:themeColor="text1" w:themeTint="F2"/>
                <w:sz w:val="18"/>
                <w:szCs w:val="18"/>
              </w:rPr>
            </w:pPr>
            <w:r w:rsidRPr="00BC2525">
              <w:rPr>
                <w:rFonts w:ascii="Times New Roman" w:hAnsi="Times New Roman" w:cs="Times New Roman"/>
                <w:bCs/>
                <w:color w:val="0D0D0D" w:themeColor="text1" w:themeTint="F2"/>
                <w:sz w:val="18"/>
                <w:szCs w:val="18"/>
              </w:rPr>
              <w:t>S1 Keperawatan</w:t>
            </w:r>
          </w:p>
        </w:tc>
        <w:tc>
          <w:tcPr>
            <w:tcW w:w="4253" w:type="dxa"/>
            <w:tcBorders>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7</w:t>
            </w:r>
          </w:p>
        </w:tc>
        <w:tc>
          <w:tcPr>
            <w:tcW w:w="2835" w:type="dxa"/>
            <w:tcBorders>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23,3</w:t>
            </w:r>
          </w:p>
        </w:tc>
      </w:tr>
      <w:tr w:rsidR="004E4F0B" w:rsidRPr="00BC2525" w:rsidTr="00EB0A1D">
        <w:tc>
          <w:tcPr>
            <w:tcW w:w="1843" w:type="dxa"/>
            <w:tcBorders>
              <w:top w:val="single" w:sz="4" w:space="0" w:color="auto"/>
              <w:bottom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 xml:space="preserve">Total </w:t>
            </w:r>
          </w:p>
        </w:tc>
        <w:tc>
          <w:tcPr>
            <w:tcW w:w="4253"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30</w:t>
            </w:r>
          </w:p>
        </w:tc>
        <w:tc>
          <w:tcPr>
            <w:tcW w:w="2835"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100</w:t>
            </w:r>
          </w:p>
        </w:tc>
      </w:tr>
    </w:tbl>
    <w:p w:rsidR="004E4F0B" w:rsidRDefault="004E4F0B" w:rsidP="004E4F0B">
      <w:pPr>
        <w:tabs>
          <w:tab w:val="left" w:pos="360"/>
        </w:tabs>
        <w:spacing w:after="0" w:line="276" w:lineRule="auto"/>
        <w:jc w:val="both"/>
        <w:rPr>
          <w:rStyle w:val="MSGENFONTSTYLENAMETEMPLATEROLENUMBERMSGENFONTSTYLENAMEBYROLETEXT10"/>
          <w:rFonts w:eastAsiaTheme="minorHAnsi"/>
          <w:b w:val="0"/>
          <w:sz w:val="22"/>
          <w:szCs w:val="22"/>
          <w:lang w:val="id-ID"/>
        </w:rPr>
      </w:pPr>
      <w:r>
        <w:rPr>
          <w:rStyle w:val="MSGENFONTSTYLENAMETEMPLATEROLENUMBERMSGENFONTSTYLENAMEBYROLETEXT10"/>
          <w:rFonts w:eastAsiaTheme="minorHAnsi"/>
          <w:b w:val="0"/>
          <w:sz w:val="22"/>
          <w:szCs w:val="22"/>
          <w:lang w:val="id-ID"/>
        </w:rPr>
        <w:tab/>
      </w:r>
      <w:r>
        <w:rPr>
          <w:rStyle w:val="MSGENFONTSTYLENAMETEMPLATEROLENUMBERMSGENFONTSTYLENAMEBYROLETEXT10"/>
          <w:rFonts w:eastAsiaTheme="minorHAnsi"/>
          <w:b w:val="0"/>
          <w:sz w:val="22"/>
          <w:szCs w:val="22"/>
          <w:lang w:val="id-ID"/>
        </w:rPr>
        <w:tab/>
      </w:r>
      <w:r w:rsidRPr="00BC2525">
        <w:rPr>
          <w:rFonts w:ascii="Times New Roman" w:hAnsi="Times New Roman" w:cs="Times New Roman"/>
          <w:color w:val="0D0D0D" w:themeColor="text1" w:themeTint="F2"/>
        </w:rPr>
        <w:t xml:space="preserve">Berdasarkan table 4 menunjukkan data responden sebagian besar dengan </w:t>
      </w:r>
      <w:r w:rsidRPr="00BC2525">
        <w:rPr>
          <w:rFonts w:ascii="Times New Roman" w:hAnsi="Times New Roman" w:cs="Times New Roman"/>
          <w:bCs/>
          <w:color w:val="0D0D0D" w:themeColor="text1" w:themeTint="F2"/>
        </w:rPr>
        <w:t>masa bekerja sekitar &gt; 1-5 tahun</w:t>
      </w:r>
      <w:r w:rsidRPr="00BC2525">
        <w:rPr>
          <w:rFonts w:ascii="Times New Roman" w:hAnsi="Times New Roman" w:cs="Times New Roman"/>
          <w:color w:val="0D0D0D" w:themeColor="text1" w:themeTint="F2"/>
        </w:rPr>
        <w:t xml:space="preserve"> yang berjumlah 13 responden (</w:t>
      </w:r>
      <w:r w:rsidRPr="00BC2525">
        <w:rPr>
          <w:rFonts w:ascii="Times New Roman" w:hAnsi="Times New Roman" w:cs="Times New Roman"/>
        </w:rPr>
        <w:t>43,3</w:t>
      </w:r>
      <w:r w:rsidRPr="00BC2525">
        <w:rPr>
          <w:rFonts w:ascii="Times New Roman" w:hAnsi="Times New Roman" w:cs="Times New Roman"/>
          <w:color w:val="000000"/>
        </w:rPr>
        <w:t>%)</w:t>
      </w:r>
      <w:r w:rsidRPr="00BC2525">
        <w:rPr>
          <w:rFonts w:ascii="Times New Roman" w:hAnsi="Times New Roman" w:cs="Times New Roman"/>
          <w:bCs/>
          <w:color w:val="0D0D0D" w:themeColor="text1" w:themeTint="F2"/>
        </w:rPr>
        <w:t>, sedangkan sebagian kecil responden dengan masa kerja &gt; 10 tahun</w:t>
      </w:r>
      <w:r w:rsidRPr="00BC2525">
        <w:rPr>
          <w:rFonts w:ascii="Times New Roman" w:hAnsi="Times New Roman" w:cs="Times New Roman"/>
          <w:color w:val="0D0D0D"/>
        </w:rPr>
        <w:t xml:space="preserve"> sebanyak 3 responden (</w:t>
      </w:r>
      <w:r w:rsidRPr="00BC2525">
        <w:rPr>
          <w:rFonts w:ascii="Times New Roman" w:hAnsi="Times New Roman" w:cs="Times New Roman"/>
        </w:rPr>
        <w:t>10,0</w:t>
      </w:r>
      <w:r w:rsidRPr="00BC2525">
        <w:rPr>
          <w:rFonts w:ascii="Times New Roman" w:hAnsi="Times New Roman" w:cs="Times New Roman"/>
          <w:color w:val="0D0D0D"/>
        </w:rPr>
        <w:t>%).</w:t>
      </w:r>
      <w:r w:rsidRPr="00C6161D">
        <w:rPr>
          <w:rStyle w:val="MSGENFONTSTYLENAMETEMPLATEROLENUMBERMSGENFONTSTYLENAMEBYROLETEXT10"/>
          <w:rFonts w:eastAsiaTheme="minorHAnsi"/>
          <w:b w:val="0"/>
          <w:sz w:val="22"/>
          <w:szCs w:val="22"/>
          <w:lang w:val="id-ID"/>
        </w:rPr>
        <w:t xml:space="preserve"> </w:t>
      </w:r>
    </w:p>
    <w:p w:rsidR="004E4F0B" w:rsidRPr="00C6161D" w:rsidRDefault="004E4F0B" w:rsidP="004E4F0B">
      <w:pPr>
        <w:tabs>
          <w:tab w:val="left" w:pos="360"/>
        </w:tabs>
        <w:spacing w:after="0" w:line="276" w:lineRule="auto"/>
        <w:jc w:val="center"/>
        <w:rPr>
          <w:rStyle w:val="MSGENFONTSTYLENAMETEMPLATEROLENUMBERMSGENFONTSTYLENAMEBYROLETEXT10"/>
          <w:rFonts w:eastAsiaTheme="minorHAnsi"/>
          <w:b w:val="0"/>
          <w:sz w:val="22"/>
          <w:szCs w:val="22"/>
          <w:lang w:val="id-ID"/>
        </w:rPr>
      </w:pPr>
      <w:r w:rsidRPr="00BC2525">
        <w:rPr>
          <w:rStyle w:val="MSGENFONTSTYLENAMETEMPLATEROLENUMBERMSGENFONTSTYLENAMEBYROLETEXT10"/>
          <w:rFonts w:eastAsiaTheme="minorHAnsi"/>
          <w:b w:val="0"/>
          <w:sz w:val="22"/>
          <w:szCs w:val="22"/>
          <w:lang w:val="id-ID"/>
        </w:rPr>
        <w:t>Tabel 4. Masa Kerja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111"/>
        <w:gridCol w:w="2977"/>
      </w:tblGrid>
      <w:tr w:rsidR="004E4F0B" w:rsidRPr="00BC2525" w:rsidTr="00EB0A1D">
        <w:tc>
          <w:tcPr>
            <w:tcW w:w="1843" w:type="dxa"/>
            <w:tcBorders>
              <w:top w:val="single" w:sz="4" w:space="0" w:color="auto"/>
              <w:bottom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Masa Kerja</w:t>
            </w:r>
          </w:p>
        </w:tc>
        <w:tc>
          <w:tcPr>
            <w:tcW w:w="4111"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f (n)</w:t>
            </w:r>
          </w:p>
        </w:tc>
        <w:tc>
          <w:tcPr>
            <w:tcW w:w="2977"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Persentase %</w:t>
            </w:r>
          </w:p>
        </w:tc>
      </w:tr>
      <w:tr w:rsidR="004E4F0B" w:rsidRPr="00BC2525" w:rsidTr="00EB0A1D">
        <w:tc>
          <w:tcPr>
            <w:tcW w:w="1843" w:type="dxa"/>
            <w:tcBorders>
              <w:top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b w:val="0"/>
                <w:sz w:val="20"/>
                <w:szCs w:val="20"/>
                <w:lang w:val="id-ID"/>
              </w:rPr>
            </w:pPr>
            <w:r w:rsidRPr="00BC2525">
              <w:rPr>
                <w:rFonts w:ascii="Times New Roman" w:hAnsi="Times New Roman" w:cs="Times New Roman"/>
                <w:bCs/>
                <w:color w:val="0D0D0D" w:themeColor="text1" w:themeTint="F2"/>
                <w:sz w:val="18"/>
                <w:szCs w:val="18"/>
              </w:rPr>
              <w:t>≤ 1 tahun</w:t>
            </w:r>
          </w:p>
        </w:tc>
        <w:tc>
          <w:tcPr>
            <w:tcW w:w="4111" w:type="dxa"/>
            <w:tcBorders>
              <w:top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6</w:t>
            </w:r>
          </w:p>
        </w:tc>
        <w:tc>
          <w:tcPr>
            <w:tcW w:w="2977" w:type="dxa"/>
            <w:tcBorders>
              <w:top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20,0</w:t>
            </w:r>
          </w:p>
        </w:tc>
      </w:tr>
      <w:tr w:rsidR="004E4F0B" w:rsidRPr="00BC2525" w:rsidTr="00EB0A1D">
        <w:tc>
          <w:tcPr>
            <w:tcW w:w="1843" w:type="dxa"/>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b w:val="0"/>
                <w:sz w:val="20"/>
                <w:szCs w:val="20"/>
                <w:lang w:val="id-ID"/>
              </w:rPr>
            </w:pPr>
            <w:r w:rsidRPr="00BC2525">
              <w:rPr>
                <w:rFonts w:ascii="Times New Roman" w:hAnsi="Times New Roman" w:cs="Times New Roman"/>
                <w:bCs/>
                <w:color w:val="0D0D0D" w:themeColor="text1" w:themeTint="F2"/>
                <w:sz w:val="18"/>
                <w:szCs w:val="18"/>
              </w:rPr>
              <w:t>&gt; 1-5 tahun</w:t>
            </w:r>
          </w:p>
        </w:tc>
        <w:tc>
          <w:tcPr>
            <w:tcW w:w="4111" w:type="dxa"/>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13</w:t>
            </w:r>
          </w:p>
        </w:tc>
        <w:tc>
          <w:tcPr>
            <w:tcW w:w="2977" w:type="dxa"/>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43,3</w:t>
            </w:r>
          </w:p>
        </w:tc>
      </w:tr>
      <w:tr w:rsidR="004E4F0B" w:rsidRPr="00BC2525" w:rsidTr="00EB0A1D">
        <w:tc>
          <w:tcPr>
            <w:tcW w:w="1843" w:type="dxa"/>
          </w:tcPr>
          <w:p w:rsidR="004E4F0B" w:rsidRPr="00BC2525" w:rsidRDefault="004E4F0B" w:rsidP="00F22291">
            <w:pPr>
              <w:pStyle w:val="ListParagraph"/>
              <w:spacing w:line="276" w:lineRule="auto"/>
              <w:ind w:left="0"/>
              <w:jc w:val="both"/>
              <w:rPr>
                <w:rFonts w:ascii="Times New Roman" w:hAnsi="Times New Roman" w:cs="Times New Roman"/>
                <w:bCs/>
                <w:color w:val="0D0D0D" w:themeColor="text1" w:themeTint="F2"/>
                <w:sz w:val="18"/>
                <w:szCs w:val="18"/>
              </w:rPr>
            </w:pPr>
            <w:r w:rsidRPr="00BC2525">
              <w:rPr>
                <w:rFonts w:ascii="Times New Roman" w:hAnsi="Times New Roman" w:cs="Times New Roman"/>
                <w:bCs/>
                <w:color w:val="0D0D0D" w:themeColor="text1" w:themeTint="F2"/>
                <w:sz w:val="18"/>
                <w:szCs w:val="18"/>
              </w:rPr>
              <w:t>6-10 tahun</w:t>
            </w:r>
          </w:p>
        </w:tc>
        <w:tc>
          <w:tcPr>
            <w:tcW w:w="4111" w:type="dxa"/>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8</w:t>
            </w:r>
          </w:p>
        </w:tc>
        <w:tc>
          <w:tcPr>
            <w:tcW w:w="2977" w:type="dxa"/>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26,7</w:t>
            </w:r>
          </w:p>
        </w:tc>
      </w:tr>
      <w:tr w:rsidR="004E4F0B" w:rsidRPr="00BC2525" w:rsidTr="00EB0A1D">
        <w:tc>
          <w:tcPr>
            <w:tcW w:w="1843" w:type="dxa"/>
            <w:tcBorders>
              <w:bottom w:val="single" w:sz="4" w:space="0" w:color="auto"/>
            </w:tcBorders>
          </w:tcPr>
          <w:p w:rsidR="004E4F0B" w:rsidRPr="00BC2525" w:rsidRDefault="004E4F0B" w:rsidP="00F22291">
            <w:pPr>
              <w:pStyle w:val="ListParagraph"/>
              <w:spacing w:line="276" w:lineRule="auto"/>
              <w:ind w:left="0"/>
              <w:jc w:val="both"/>
              <w:rPr>
                <w:rFonts w:ascii="Times New Roman" w:hAnsi="Times New Roman" w:cs="Times New Roman"/>
                <w:bCs/>
                <w:color w:val="0D0D0D" w:themeColor="text1" w:themeTint="F2"/>
                <w:sz w:val="18"/>
                <w:szCs w:val="18"/>
              </w:rPr>
            </w:pPr>
            <w:r w:rsidRPr="00BC2525">
              <w:rPr>
                <w:rFonts w:ascii="Times New Roman" w:hAnsi="Times New Roman" w:cs="Times New Roman"/>
                <w:bCs/>
                <w:color w:val="0D0D0D" w:themeColor="text1" w:themeTint="F2"/>
                <w:sz w:val="18"/>
                <w:szCs w:val="18"/>
              </w:rPr>
              <w:t>&gt; 10 tahun</w:t>
            </w:r>
          </w:p>
        </w:tc>
        <w:tc>
          <w:tcPr>
            <w:tcW w:w="4111" w:type="dxa"/>
            <w:tcBorders>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3</w:t>
            </w:r>
          </w:p>
        </w:tc>
        <w:tc>
          <w:tcPr>
            <w:tcW w:w="2977" w:type="dxa"/>
            <w:tcBorders>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10,0</w:t>
            </w:r>
          </w:p>
        </w:tc>
      </w:tr>
      <w:tr w:rsidR="004E4F0B" w:rsidRPr="00BC2525" w:rsidTr="00EB0A1D">
        <w:tc>
          <w:tcPr>
            <w:tcW w:w="1843" w:type="dxa"/>
            <w:tcBorders>
              <w:top w:val="single" w:sz="4" w:space="0" w:color="auto"/>
              <w:bottom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 xml:space="preserve">Total </w:t>
            </w:r>
          </w:p>
        </w:tc>
        <w:tc>
          <w:tcPr>
            <w:tcW w:w="4111"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30</w:t>
            </w:r>
          </w:p>
        </w:tc>
        <w:tc>
          <w:tcPr>
            <w:tcW w:w="2977"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100</w:t>
            </w:r>
          </w:p>
        </w:tc>
      </w:tr>
    </w:tbl>
    <w:p w:rsidR="004E4F0B" w:rsidRDefault="004E4F0B" w:rsidP="004E4F0B">
      <w:pPr>
        <w:pStyle w:val="ListParagraph"/>
        <w:spacing w:after="0" w:line="276" w:lineRule="auto"/>
        <w:ind w:left="0"/>
        <w:rPr>
          <w:rStyle w:val="MSGENFONTSTYLENAMETEMPLATEROLENUMBERMSGENFONTSTYLENAMEBYROLETEXT10"/>
          <w:rFonts w:eastAsiaTheme="minorHAnsi"/>
          <w:b w:val="0"/>
          <w:sz w:val="22"/>
          <w:szCs w:val="22"/>
          <w:lang w:val="id-ID"/>
        </w:rPr>
      </w:pPr>
    </w:p>
    <w:p w:rsidR="004E4F0B" w:rsidRDefault="004E4F0B" w:rsidP="004E4F0B">
      <w:pPr>
        <w:pStyle w:val="ListParagraph"/>
        <w:spacing w:after="0" w:line="276" w:lineRule="auto"/>
        <w:ind w:left="0" w:firstLine="720"/>
        <w:jc w:val="both"/>
        <w:rPr>
          <w:rFonts w:ascii="Times New Roman" w:hAnsi="Times New Roman" w:cs="Times New Roman"/>
          <w:i/>
          <w:color w:val="000000"/>
        </w:rPr>
      </w:pPr>
      <w:r w:rsidRPr="00BC2525">
        <w:rPr>
          <w:rFonts w:ascii="Times New Roman" w:hAnsi="Times New Roman" w:cs="Times New Roman"/>
          <w:color w:val="0D0D0D" w:themeColor="text1" w:themeTint="F2"/>
        </w:rPr>
        <w:t>Berdasarkan tabel 5 menunjukkan data sebagian besar 23 responden (</w:t>
      </w:r>
      <w:r w:rsidRPr="00BC2525">
        <w:rPr>
          <w:rFonts w:ascii="Times New Roman" w:hAnsi="Times New Roman" w:cs="Times New Roman"/>
        </w:rPr>
        <w:t>76,7</w:t>
      </w:r>
      <w:r w:rsidRPr="00BC2525">
        <w:rPr>
          <w:rFonts w:ascii="Times New Roman" w:hAnsi="Times New Roman" w:cs="Times New Roman"/>
          <w:color w:val="000000"/>
        </w:rPr>
        <w:t xml:space="preserve">%) pernah mendapat pengetahuan terkait </w:t>
      </w:r>
      <w:r w:rsidRPr="00BC2525">
        <w:rPr>
          <w:rFonts w:ascii="Times New Roman" w:hAnsi="Times New Roman" w:cs="Times New Roman"/>
          <w:i/>
          <w:color w:val="000000"/>
        </w:rPr>
        <w:t>patient safety</w:t>
      </w:r>
    </w:p>
    <w:p w:rsidR="004E4F0B" w:rsidRPr="00C6161D" w:rsidRDefault="004E4F0B" w:rsidP="004E4F0B">
      <w:pPr>
        <w:pStyle w:val="ListParagraph"/>
        <w:spacing w:after="0" w:line="276" w:lineRule="auto"/>
        <w:ind w:left="0"/>
        <w:jc w:val="center"/>
        <w:rPr>
          <w:rStyle w:val="MSGENFONTSTYLENAMETEMPLATEROLENUMBERMSGENFONTSTYLENAMEBYROLETEXT10"/>
          <w:rFonts w:eastAsiaTheme="minorHAnsi"/>
          <w:b w:val="0"/>
          <w:i/>
          <w:sz w:val="22"/>
          <w:szCs w:val="22"/>
          <w:lang w:val="id-ID"/>
        </w:rPr>
      </w:pPr>
      <w:r w:rsidRPr="00BC2525">
        <w:rPr>
          <w:rStyle w:val="MSGENFONTSTYLENAMETEMPLATEROLENUMBERMSGENFONTSTYLENAMEBYROLETEXT10"/>
          <w:rFonts w:eastAsiaTheme="minorHAnsi"/>
          <w:b w:val="0"/>
          <w:sz w:val="22"/>
          <w:szCs w:val="22"/>
          <w:lang w:val="id-ID"/>
        </w:rPr>
        <w:t>Tabel 5. Pengetahuan Patient Safety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111"/>
        <w:gridCol w:w="2977"/>
      </w:tblGrid>
      <w:tr w:rsidR="004E4F0B" w:rsidRPr="00BC2525" w:rsidTr="00EB0A1D">
        <w:tc>
          <w:tcPr>
            <w:tcW w:w="1843" w:type="dxa"/>
            <w:tcBorders>
              <w:top w:val="single" w:sz="4" w:space="0" w:color="auto"/>
              <w:bottom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Pengetahuan Patient Safety</w:t>
            </w:r>
          </w:p>
        </w:tc>
        <w:tc>
          <w:tcPr>
            <w:tcW w:w="4111"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f (n)</w:t>
            </w:r>
          </w:p>
        </w:tc>
        <w:tc>
          <w:tcPr>
            <w:tcW w:w="2977"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Persentase %</w:t>
            </w:r>
          </w:p>
        </w:tc>
      </w:tr>
      <w:tr w:rsidR="004E4F0B" w:rsidRPr="00BC2525" w:rsidTr="00EB0A1D">
        <w:tc>
          <w:tcPr>
            <w:tcW w:w="1843" w:type="dxa"/>
            <w:tcBorders>
              <w:top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Tidak Pernah</w:t>
            </w:r>
          </w:p>
        </w:tc>
        <w:tc>
          <w:tcPr>
            <w:tcW w:w="4111" w:type="dxa"/>
            <w:tcBorders>
              <w:top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7</w:t>
            </w:r>
          </w:p>
        </w:tc>
        <w:tc>
          <w:tcPr>
            <w:tcW w:w="2977" w:type="dxa"/>
            <w:tcBorders>
              <w:top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23,3</w:t>
            </w:r>
          </w:p>
        </w:tc>
      </w:tr>
      <w:tr w:rsidR="004E4F0B" w:rsidRPr="00BC2525" w:rsidTr="00EB0A1D">
        <w:tc>
          <w:tcPr>
            <w:tcW w:w="1843" w:type="dxa"/>
            <w:tcBorders>
              <w:bottom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Pernah</w:t>
            </w:r>
          </w:p>
        </w:tc>
        <w:tc>
          <w:tcPr>
            <w:tcW w:w="4111" w:type="dxa"/>
            <w:tcBorders>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23</w:t>
            </w:r>
          </w:p>
        </w:tc>
        <w:tc>
          <w:tcPr>
            <w:tcW w:w="2977" w:type="dxa"/>
            <w:tcBorders>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76,7</w:t>
            </w:r>
          </w:p>
        </w:tc>
      </w:tr>
      <w:tr w:rsidR="004E4F0B" w:rsidRPr="00BC2525" w:rsidTr="00EB0A1D">
        <w:tc>
          <w:tcPr>
            <w:tcW w:w="1843" w:type="dxa"/>
            <w:tcBorders>
              <w:top w:val="single" w:sz="4" w:space="0" w:color="auto"/>
              <w:bottom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 xml:space="preserve">Total </w:t>
            </w:r>
          </w:p>
        </w:tc>
        <w:tc>
          <w:tcPr>
            <w:tcW w:w="4111"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30</w:t>
            </w:r>
          </w:p>
        </w:tc>
        <w:tc>
          <w:tcPr>
            <w:tcW w:w="2977"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100</w:t>
            </w:r>
          </w:p>
        </w:tc>
      </w:tr>
    </w:tbl>
    <w:p w:rsidR="004E4F0B" w:rsidRDefault="004E4F0B" w:rsidP="004E4F0B">
      <w:pPr>
        <w:spacing w:after="0" w:line="276" w:lineRule="auto"/>
        <w:ind w:firstLine="720"/>
        <w:jc w:val="both"/>
        <w:rPr>
          <w:rFonts w:ascii="Times New Roman" w:hAnsi="Times New Roman" w:cs="Times New Roman"/>
          <w:bCs/>
          <w:color w:val="0D0D0D" w:themeColor="text1" w:themeTint="F2"/>
        </w:rPr>
      </w:pPr>
      <w:r w:rsidRPr="00BC2525">
        <w:rPr>
          <w:rFonts w:ascii="Times New Roman" w:hAnsi="Times New Roman" w:cs="Times New Roman"/>
          <w:color w:val="0D0D0D" w:themeColor="text1" w:themeTint="F2"/>
        </w:rPr>
        <w:t xml:space="preserve">Berdasarkan tabel 6 menunjukkan sebagian besar perawat </w:t>
      </w:r>
      <w:r w:rsidRPr="00BC2525">
        <w:rPr>
          <w:rFonts w:ascii="Times New Roman" w:hAnsi="Times New Roman" w:cs="Times New Roman"/>
          <w:bCs/>
          <w:color w:val="0D0D0D" w:themeColor="text1" w:themeTint="F2"/>
        </w:rPr>
        <w:t xml:space="preserve">memiliki pengetahuan </w:t>
      </w:r>
      <w:r w:rsidRPr="00BC2525">
        <w:rPr>
          <w:rFonts w:ascii="Times New Roman" w:eastAsia="Times New Roman" w:hAnsi="Times New Roman" w:cs="Times New Roman"/>
          <w:i/>
          <w:lang w:eastAsia="id-ID"/>
        </w:rPr>
        <w:t>patient safety</w:t>
      </w:r>
      <w:r w:rsidRPr="00BC2525">
        <w:rPr>
          <w:rFonts w:ascii="Times New Roman" w:eastAsia="Times New Roman" w:hAnsi="Times New Roman" w:cs="Times New Roman"/>
          <w:lang w:eastAsia="id-ID"/>
        </w:rPr>
        <w:t xml:space="preserve"> kategori baik</w:t>
      </w:r>
      <w:r w:rsidRPr="00BC2525">
        <w:rPr>
          <w:rFonts w:ascii="Times New Roman" w:hAnsi="Times New Roman" w:cs="Times New Roman"/>
          <w:color w:val="0D0D0D" w:themeColor="text1" w:themeTint="F2"/>
        </w:rPr>
        <w:t xml:space="preserve"> yaitu sebanyak 23 responden (</w:t>
      </w:r>
      <w:r w:rsidRPr="00BC2525">
        <w:rPr>
          <w:rFonts w:ascii="Times New Roman" w:hAnsi="Times New Roman" w:cs="Times New Roman"/>
        </w:rPr>
        <w:t>76,7</w:t>
      </w:r>
      <w:r w:rsidRPr="00BC2525">
        <w:rPr>
          <w:rFonts w:ascii="Times New Roman" w:hAnsi="Times New Roman" w:cs="Times New Roman"/>
          <w:color w:val="000000"/>
        </w:rPr>
        <w:t>%)</w:t>
      </w:r>
      <w:r w:rsidRPr="00BC2525">
        <w:rPr>
          <w:rFonts w:ascii="Times New Roman" w:eastAsia="Times New Roman" w:hAnsi="Times New Roman" w:cs="Times New Roman"/>
          <w:lang w:eastAsia="id-ID"/>
        </w:rPr>
        <w:t xml:space="preserve">, dan sebagian kecil perawat dengan </w:t>
      </w:r>
      <w:r w:rsidRPr="00BC2525">
        <w:rPr>
          <w:rFonts w:ascii="Times New Roman" w:hAnsi="Times New Roman" w:cs="Times New Roman"/>
          <w:bCs/>
          <w:color w:val="0D0D0D" w:themeColor="text1" w:themeTint="F2"/>
        </w:rPr>
        <w:t xml:space="preserve">pengetahuan </w:t>
      </w:r>
      <w:r w:rsidRPr="00BC2525">
        <w:rPr>
          <w:rFonts w:ascii="Times New Roman" w:eastAsia="Times New Roman" w:hAnsi="Times New Roman" w:cs="Times New Roman"/>
          <w:i/>
          <w:lang w:eastAsia="id-ID"/>
        </w:rPr>
        <w:t>patient safety</w:t>
      </w:r>
      <w:r w:rsidRPr="00BC2525">
        <w:rPr>
          <w:rFonts w:ascii="Times New Roman" w:eastAsia="Times New Roman" w:hAnsi="Times New Roman" w:cs="Times New Roman"/>
          <w:lang w:eastAsia="id-ID"/>
        </w:rPr>
        <w:t xml:space="preserve"> kategori kurang sebanyak 1 </w:t>
      </w:r>
      <w:r w:rsidRPr="00BC2525">
        <w:rPr>
          <w:rFonts w:ascii="Times New Roman" w:hAnsi="Times New Roman" w:cs="Times New Roman"/>
          <w:color w:val="0D0D0D" w:themeColor="text1" w:themeTint="F2"/>
        </w:rPr>
        <w:t>responden (</w:t>
      </w:r>
      <w:r w:rsidRPr="00BC2525">
        <w:rPr>
          <w:rFonts w:ascii="Times New Roman" w:hAnsi="Times New Roman" w:cs="Times New Roman"/>
        </w:rPr>
        <w:t>3,3</w:t>
      </w:r>
      <w:r w:rsidRPr="00BC2525">
        <w:rPr>
          <w:rFonts w:ascii="Times New Roman" w:hAnsi="Times New Roman" w:cs="Times New Roman"/>
          <w:color w:val="000000"/>
        </w:rPr>
        <w:t>%).</w:t>
      </w:r>
      <w:r w:rsidRPr="00BC2525">
        <w:rPr>
          <w:rFonts w:ascii="Times New Roman" w:hAnsi="Times New Roman" w:cs="Times New Roman"/>
          <w:bCs/>
          <w:color w:val="0D0D0D" w:themeColor="text1" w:themeTint="F2"/>
        </w:rPr>
        <w:t xml:space="preserve"> </w:t>
      </w:r>
    </w:p>
    <w:p w:rsidR="004E4F0B" w:rsidRPr="00312D0E" w:rsidRDefault="004E4F0B" w:rsidP="004E4F0B">
      <w:pPr>
        <w:spacing w:after="0" w:line="276" w:lineRule="auto"/>
        <w:rPr>
          <w:rStyle w:val="MSGENFONTSTYLENAMETEMPLATEROLENUMBERMSGENFONTSTYLENAMEBYROLETEXT10"/>
          <w:rFonts w:eastAsiaTheme="minorHAnsi"/>
          <w:b w:val="0"/>
          <w:bCs w:val="0"/>
          <w:color w:val="000000"/>
          <w:sz w:val="22"/>
          <w:szCs w:val="22"/>
          <w:lang w:val="id-ID" w:bidi="ar-SA"/>
        </w:rPr>
      </w:pPr>
      <w:r w:rsidRPr="00BC2525">
        <w:rPr>
          <w:rStyle w:val="MSGENFONTSTYLENAMETEMPLATEROLENUMBERMSGENFONTSTYLENAMEBYROLETEXT10"/>
          <w:rFonts w:eastAsiaTheme="minorHAnsi"/>
          <w:b w:val="0"/>
          <w:sz w:val="22"/>
          <w:szCs w:val="22"/>
          <w:lang w:val="id-ID"/>
        </w:rPr>
        <w:lastRenderedPageBreak/>
        <w:t>Tabel 6. Kuesioner Pengetahuan Patient Safety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678"/>
        <w:gridCol w:w="2410"/>
      </w:tblGrid>
      <w:tr w:rsidR="004E4F0B" w:rsidRPr="00BC2525" w:rsidTr="00EB0A1D">
        <w:tc>
          <w:tcPr>
            <w:tcW w:w="1843" w:type="dxa"/>
            <w:tcBorders>
              <w:top w:val="single" w:sz="4" w:space="0" w:color="auto"/>
              <w:bottom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Pengetahuan Patient Safety</w:t>
            </w:r>
          </w:p>
        </w:tc>
        <w:tc>
          <w:tcPr>
            <w:tcW w:w="4678"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f (n)</w:t>
            </w:r>
          </w:p>
        </w:tc>
        <w:tc>
          <w:tcPr>
            <w:tcW w:w="2410"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Persentase %</w:t>
            </w:r>
          </w:p>
        </w:tc>
      </w:tr>
      <w:tr w:rsidR="004E4F0B" w:rsidRPr="00BC2525" w:rsidTr="00EB0A1D">
        <w:tc>
          <w:tcPr>
            <w:tcW w:w="1843" w:type="dxa"/>
            <w:tcBorders>
              <w:top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Baik</w:t>
            </w:r>
          </w:p>
        </w:tc>
        <w:tc>
          <w:tcPr>
            <w:tcW w:w="4678" w:type="dxa"/>
            <w:tcBorders>
              <w:top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23</w:t>
            </w:r>
          </w:p>
        </w:tc>
        <w:tc>
          <w:tcPr>
            <w:tcW w:w="2410" w:type="dxa"/>
            <w:tcBorders>
              <w:top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76,7</w:t>
            </w:r>
          </w:p>
        </w:tc>
      </w:tr>
      <w:tr w:rsidR="004E4F0B" w:rsidRPr="00BC2525" w:rsidTr="00EB0A1D">
        <w:tc>
          <w:tcPr>
            <w:tcW w:w="1843" w:type="dxa"/>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Cukup</w:t>
            </w:r>
          </w:p>
        </w:tc>
        <w:tc>
          <w:tcPr>
            <w:tcW w:w="4678" w:type="dxa"/>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6</w:t>
            </w:r>
          </w:p>
        </w:tc>
        <w:tc>
          <w:tcPr>
            <w:tcW w:w="2410" w:type="dxa"/>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20,0</w:t>
            </w:r>
          </w:p>
        </w:tc>
      </w:tr>
      <w:tr w:rsidR="004E4F0B" w:rsidRPr="00BC2525" w:rsidTr="00EB0A1D">
        <w:tc>
          <w:tcPr>
            <w:tcW w:w="1843" w:type="dxa"/>
            <w:tcBorders>
              <w:bottom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Kurang</w:t>
            </w:r>
          </w:p>
        </w:tc>
        <w:tc>
          <w:tcPr>
            <w:tcW w:w="4678" w:type="dxa"/>
            <w:tcBorders>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1</w:t>
            </w:r>
          </w:p>
        </w:tc>
        <w:tc>
          <w:tcPr>
            <w:tcW w:w="2410" w:type="dxa"/>
            <w:tcBorders>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3,3</w:t>
            </w:r>
          </w:p>
        </w:tc>
      </w:tr>
      <w:tr w:rsidR="004E4F0B" w:rsidRPr="00BC2525" w:rsidTr="00EB0A1D">
        <w:tc>
          <w:tcPr>
            <w:tcW w:w="1843" w:type="dxa"/>
            <w:tcBorders>
              <w:top w:val="single" w:sz="4" w:space="0" w:color="auto"/>
              <w:bottom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 xml:space="preserve">Total </w:t>
            </w:r>
          </w:p>
        </w:tc>
        <w:tc>
          <w:tcPr>
            <w:tcW w:w="4678"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30</w:t>
            </w:r>
          </w:p>
        </w:tc>
        <w:tc>
          <w:tcPr>
            <w:tcW w:w="2410"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100</w:t>
            </w:r>
          </w:p>
        </w:tc>
      </w:tr>
    </w:tbl>
    <w:p w:rsidR="004E4F0B" w:rsidRDefault="004E4F0B" w:rsidP="004E4F0B">
      <w:pPr>
        <w:pStyle w:val="ListParagraph"/>
        <w:spacing w:after="0" w:line="276" w:lineRule="auto"/>
        <w:ind w:left="0" w:firstLine="720"/>
        <w:jc w:val="both"/>
        <w:rPr>
          <w:rFonts w:ascii="Times New Roman" w:hAnsi="Times New Roman" w:cs="Times New Roman"/>
          <w:color w:val="000000"/>
        </w:rPr>
      </w:pPr>
      <w:r w:rsidRPr="00BC2525">
        <w:rPr>
          <w:rFonts w:ascii="Times New Roman" w:hAnsi="Times New Roman" w:cs="Times New Roman"/>
          <w:color w:val="0D0D0D" w:themeColor="text1" w:themeTint="F2"/>
        </w:rPr>
        <w:t xml:space="preserve">Berdasarkan tabel 7 menunjukkan sebagian besar perawat </w:t>
      </w:r>
      <w:r w:rsidRPr="00BC2525">
        <w:rPr>
          <w:rFonts w:ascii="Times New Roman" w:hAnsi="Times New Roman" w:cs="Times New Roman"/>
          <w:bCs/>
          <w:color w:val="0D0D0D" w:themeColor="text1" w:themeTint="F2"/>
        </w:rPr>
        <w:t xml:space="preserve">memiliki </w:t>
      </w:r>
      <w:r w:rsidRPr="00BC2525">
        <w:rPr>
          <w:rFonts w:ascii="Times New Roman" w:hAnsi="Times New Roman" w:cs="Times New Roman"/>
        </w:rPr>
        <w:t>kepatuhan penerapan SSC (</w:t>
      </w:r>
      <w:r w:rsidRPr="00BC2525">
        <w:rPr>
          <w:rFonts w:ascii="Times New Roman" w:hAnsi="Times New Roman" w:cs="Times New Roman"/>
          <w:i/>
        </w:rPr>
        <w:t>Surgical Safety Checklist</w:t>
      </w:r>
      <w:r w:rsidRPr="00BC2525">
        <w:rPr>
          <w:rFonts w:ascii="Times New Roman" w:hAnsi="Times New Roman" w:cs="Times New Roman"/>
        </w:rPr>
        <w:t xml:space="preserve">) </w:t>
      </w:r>
      <w:r w:rsidRPr="00BC2525">
        <w:rPr>
          <w:rFonts w:ascii="Times New Roman" w:eastAsia="Times New Roman" w:hAnsi="Times New Roman" w:cs="Times New Roman"/>
          <w:lang w:eastAsia="id-ID"/>
        </w:rPr>
        <w:t>kategori patuh</w:t>
      </w:r>
      <w:r w:rsidRPr="00BC2525">
        <w:rPr>
          <w:rFonts w:ascii="Times New Roman" w:hAnsi="Times New Roman" w:cs="Times New Roman"/>
          <w:color w:val="0D0D0D" w:themeColor="text1" w:themeTint="F2"/>
        </w:rPr>
        <w:t xml:space="preserve"> sebanyak 22 responden (</w:t>
      </w:r>
      <w:r w:rsidRPr="00BC2525">
        <w:rPr>
          <w:rFonts w:ascii="Times New Roman" w:hAnsi="Times New Roman" w:cs="Times New Roman"/>
        </w:rPr>
        <w:t>73,3</w:t>
      </w:r>
      <w:r w:rsidRPr="00BC2525">
        <w:rPr>
          <w:rFonts w:ascii="Times New Roman" w:hAnsi="Times New Roman" w:cs="Times New Roman"/>
          <w:color w:val="000000"/>
        </w:rPr>
        <w:t>%).</w:t>
      </w:r>
    </w:p>
    <w:p w:rsidR="004E4F0B" w:rsidRPr="00C6161D" w:rsidRDefault="004E4F0B" w:rsidP="004E4F0B">
      <w:pPr>
        <w:pStyle w:val="ListParagraph"/>
        <w:spacing w:after="0" w:line="276" w:lineRule="auto"/>
        <w:ind w:left="0"/>
        <w:jc w:val="center"/>
        <w:rPr>
          <w:rStyle w:val="MSGENFONTSTYLENAMETEMPLATEROLENUMBERMSGENFONTSTYLENAMEBYROLETEXT10"/>
          <w:rFonts w:eastAsiaTheme="minorHAnsi"/>
          <w:b w:val="0"/>
          <w:sz w:val="22"/>
          <w:szCs w:val="22"/>
          <w:lang w:val="id-ID"/>
        </w:rPr>
      </w:pPr>
      <w:r w:rsidRPr="00BC2525">
        <w:rPr>
          <w:rStyle w:val="MSGENFONTSTYLENAMETEMPLATEROLENUMBERMSGENFONTSTYLENAMEBYROLETEXT10"/>
          <w:rFonts w:eastAsiaTheme="minorHAnsi"/>
          <w:b w:val="0"/>
          <w:sz w:val="22"/>
          <w:szCs w:val="22"/>
          <w:lang w:val="id-ID"/>
        </w:rPr>
        <w:t>Tabel 7. Kuesioner Kepatuhan SSC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678"/>
        <w:gridCol w:w="2410"/>
      </w:tblGrid>
      <w:tr w:rsidR="004E4F0B" w:rsidRPr="00BC2525" w:rsidTr="00EB0A1D">
        <w:tc>
          <w:tcPr>
            <w:tcW w:w="1843" w:type="dxa"/>
            <w:tcBorders>
              <w:top w:val="single" w:sz="4" w:space="0" w:color="auto"/>
              <w:bottom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Kepatuhan SSC</w:t>
            </w:r>
          </w:p>
        </w:tc>
        <w:tc>
          <w:tcPr>
            <w:tcW w:w="4678"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f (n)</w:t>
            </w:r>
          </w:p>
        </w:tc>
        <w:tc>
          <w:tcPr>
            <w:tcW w:w="2410"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Persentase %</w:t>
            </w:r>
          </w:p>
        </w:tc>
      </w:tr>
      <w:tr w:rsidR="004E4F0B" w:rsidRPr="00BC2525" w:rsidTr="00EB0A1D">
        <w:tc>
          <w:tcPr>
            <w:tcW w:w="1843" w:type="dxa"/>
            <w:tcBorders>
              <w:top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 xml:space="preserve">Patuh </w:t>
            </w:r>
          </w:p>
        </w:tc>
        <w:tc>
          <w:tcPr>
            <w:tcW w:w="4678" w:type="dxa"/>
            <w:tcBorders>
              <w:top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22</w:t>
            </w:r>
          </w:p>
        </w:tc>
        <w:tc>
          <w:tcPr>
            <w:tcW w:w="2410" w:type="dxa"/>
            <w:tcBorders>
              <w:top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73,3</w:t>
            </w:r>
          </w:p>
        </w:tc>
      </w:tr>
      <w:tr w:rsidR="004E4F0B" w:rsidRPr="00BC2525" w:rsidTr="00EB0A1D">
        <w:tc>
          <w:tcPr>
            <w:tcW w:w="1843" w:type="dxa"/>
            <w:tcBorders>
              <w:bottom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Tidak Patuh</w:t>
            </w:r>
          </w:p>
        </w:tc>
        <w:tc>
          <w:tcPr>
            <w:tcW w:w="4678" w:type="dxa"/>
            <w:tcBorders>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8</w:t>
            </w:r>
          </w:p>
        </w:tc>
        <w:tc>
          <w:tcPr>
            <w:tcW w:w="2410" w:type="dxa"/>
            <w:tcBorders>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b w:val="0"/>
                <w:sz w:val="20"/>
                <w:szCs w:val="20"/>
                <w:lang w:val="id-ID"/>
              </w:rPr>
            </w:pPr>
            <w:r w:rsidRPr="00BC2525">
              <w:rPr>
                <w:rStyle w:val="MSGENFONTSTYLENAMETEMPLATEROLENUMBERMSGENFONTSTYLENAMEBYROLETEXT10"/>
                <w:rFonts w:eastAsiaTheme="minorHAnsi"/>
                <w:b w:val="0"/>
                <w:sz w:val="20"/>
                <w:szCs w:val="20"/>
                <w:lang w:val="id-ID"/>
              </w:rPr>
              <w:t>26,7</w:t>
            </w:r>
          </w:p>
        </w:tc>
      </w:tr>
      <w:tr w:rsidR="004E4F0B" w:rsidRPr="00BC2525" w:rsidTr="00EB0A1D">
        <w:tc>
          <w:tcPr>
            <w:tcW w:w="1843" w:type="dxa"/>
            <w:tcBorders>
              <w:top w:val="single" w:sz="4" w:space="0" w:color="auto"/>
              <w:bottom w:val="single" w:sz="4" w:space="0" w:color="auto"/>
            </w:tcBorders>
          </w:tcPr>
          <w:p w:rsidR="004E4F0B" w:rsidRPr="00BC2525" w:rsidRDefault="004E4F0B" w:rsidP="00F22291">
            <w:pPr>
              <w:pStyle w:val="ListParagraph"/>
              <w:spacing w:line="276" w:lineRule="auto"/>
              <w:ind w:left="0"/>
              <w:jc w:val="both"/>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 xml:space="preserve">Total </w:t>
            </w:r>
          </w:p>
        </w:tc>
        <w:tc>
          <w:tcPr>
            <w:tcW w:w="4678"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30</w:t>
            </w:r>
          </w:p>
        </w:tc>
        <w:tc>
          <w:tcPr>
            <w:tcW w:w="2410" w:type="dxa"/>
            <w:tcBorders>
              <w:top w:val="single" w:sz="4" w:space="0" w:color="auto"/>
              <w:bottom w:val="single" w:sz="4" w:space="0" w:color="auto"/>
            </w:tcBorders>
          </w:tcPr>
          <w:p w:rsidR="004E4F0B" w:rsidRPr="00BC2525" w:rsidRDefault="004E4F0B" w:rsidP="00F22291">
            <w:pPr>
              <w:pStyle w:val="ListParagraph"/>
              <w:spacing w:line="276" w:lineRule="auto"/>
              <w:ind w:left="0"/>
              <w:jc w:val="center"/>
              <w:rPr>
                <w:rStyle w:val="MSGENFONTSTYLENAMETEMPLATEROLENUMBERMSGENFONTSTYLENAMEBYROLETEXT10"/>
                <w:rFonts w:eastAsiaTheme="minorHAnsi"/>
                <w:sz w:val="20"/>
                <w:szCs w:val="20"/>
                <w:lang w:val="id-ID"/>
              </w:rPr>
            </w:pPr>
            <w:r w:rsidRPr="00BC2525">
              <w:rPr>
                <w:rStyle w:val="MSGENFONTSTYLENAMETEMPLATEROLENUMBERMSGENFONTSTYLENAMEBYROLETEXT10"/>
                <w:rFonts w:eastAsiaTheme="minorHAnsi"/>
                <w:sz w:val="20"/>
                <w:szCs w:val="20"/>
                <w:lang w:val="id-ID"/>
              </w:rPr>
              <w:t>100</w:t>
            </w:r>
          </w:p>
        </w:tc>
      </w:tr>
    </w:tbl>
    <w:p w:rsidR="004E4F0B" w:rsidRPr="00EB0A1D" w:rsidRDefault="004E4F0B" w:rsidP="00EB0A1D">
      <w:pPr>
        <w:spacing w:after="0" w:line="276" w:lineRule="auto"/>
        <w:ind w:firstLine="720"/>
        <w:jc w:val="both"/>
        <w:rPr>
          <w:rStyle w:val="MSGENFONTSTYLENAMETEMPLATEROLENUMBERMSGENFONTSTYLENAMEBYROLETEXT10"/>
          <w:rFonts w:eastAsiaTheme="minorHAnsi"/>
          <w:b w:val="0"/>
          <w:bCs w:val="0"/>
          <w:color w:val="0D0D0D" w:themeColor="text1" w:themeTint="F2"/>
          <w:sz w:val="22"/>
          <w:szCs w:val="22"/>
          <w:lang w:val="id-ID" w:eastAsia="id-ID" w:bidi="ar-SA"/>
        </w:rPr>
        <w:sectPr w:rsidR="004E4F0B" w:rsidRPr="00EB0A1D" w:rsidSect="004E4F0B">
          <w:pgSz w:w="11906" w:h="16838"/>
          <w:pgMar w:top="1440" w:right="1440" w:bottom="1440" w:left="1440" w:header="708" w:footer="708" w:gutter="0"/>
          <w:cols w:space="708"/>
          <w:docGrid w:linePitch="360"/>
        </w:sectPr>
      </w:pPr>
      <w:r w:rsidRPr="00247D4D">
        <w:rPr>
          <w:rFonts w:ascii="Times New Roman" w:hAnsi="Times New Roman" w:cs="Times New Roman"/>
          <w:color w:val="0D0D0D" w:themeColor="text1" w:themeTint="F2"/>
        </w:rPr>
        <w:t xml:space="preserve">Analisis data penelitian ini mengunakan tabulasi silang dan </w:t>
      </w:r>
      <w:r w:rsidRPr="00247D4D">
        <w:rPr>
          <w:rFonts w:ascii="Times New Roman" w:hAnsi="Times New Roman" w:cs="Times New Roman"/>
          <w:i/>
        </w:rPr>
        <w:t xml:space="preserve">Fisher Exact Test </w:t>
      </w:r>
      <w:r w:rsidRPr="00247D4D">
        <w:rPr>
          <w:rFonts w:ascii="Times New Roman" w:hAnsi="Times New Roman" w:cs="Times New Roman"/>
          <w:color w:val="0D0D0D" w:themeColor="text1" w:themeTint="F2"/>
        </w:rPr>
        <w:t xml:space="preserve">untuk menentukan </w:t>
      </w:r>
      <w:r w:rsidRPr="00247D4D">
        <w:rPr>
          <w:rFonts w:ascii="Times New Roman" w:hAnsi="Times New Roman" w:cs="Times New Roman"/>
          <w:bCs/>
        </w:rPr>
        <w:t>hubungan</w:t>
      </w:r>
      <w:r>
        <w:rPr>
          <w:rFonts w:ascii="Times New Roman" w:hAnsi="Times New Roman" w:cs="Times New Roman"/>
          <w:bCs/>
        </w:rPr>
        <w:t xml:space="preserve"> </w:t>
      </w:r>
      <w:r w:rsidRPr="008D702D">
        <w:rPr>
          <w:rFonts w:ascii="Arial" w:hAnsi="Arial" w:cs="Arial"/>
          <w:bCs/>
        </w:rPr>
        <w:t xml:space="preserve">hubungan tingkat pengetahuan </w:t>
      </w:r>
      <w:r w:rsidRPr="00247D4D">
        <w:rPr>
          <w:rFonts w:ascii="Times New Roman" w:hAnsi="Times New Roman" w:cs="Times New Roman"/>
          <w:bCs/>
          <w:i/>
        </w:rPr>
        <w:t>patient safety</w:t>
      </w:r>
      <w:r w:rsidRPr="00247D4D">
        <w:rPr>
          <w:rFonts w:ascii="Times New Roman" w:hAnsi="Times New Roman" w:cs="Times New Roman"/>
          <w:bCs/>
        </w:rPr>
        <w:t xml:space="preserve"> dengan kepatuhan penerapan SSC (</w:t>
      </w:r>
      <w:r w:rsidRPr="00247D4D">
        <w:rPr>
          <w:rFonts w:ascii="Times New Roman" w:hAnsi="Times New Roman" w:cs="Times New Roman"/>
          <w:bCs/>
          <w:i/>
        </w:rPr>
        <w:t>Surgical Safety Checklist</w:t>
      </w:r>
      <w:r w:rsidRPr="00247D4D">
        <w:rPr>
          <w:rFonts w:ascii="Times New Roman" w:hAnsi="Times New Roman" w:cs="Times New Roman"/>
          <w:bCs/>
        </w:rPr>
        <w:t>) di kamar operasi RS Permata Bunda Malang</w:t>
      </w:r>
      <w:r w:rsidRPr="00247D4D">
        <w:rPr>
          <w:rFonts w:ascii="Times New Roman" w:hAnsi="Times New Roman" w:cs="Times New Roman"/>
          <w:color w:val="0D0D0D" w:themeColor="text1" w:themeTint="F2"/>
        </w:rPr>
        <w:t>, pengambilan keputusan data dilihat dari tingkat signifikasi (</w:t>
      </w:r>
      <w:r w:rsidRPr="00247D4D">
        <w:rPr>
          <w:rFonts w:ascii="Times New Roman" w:hAnsi="Times New Roman" w:cs="Times New Roman"/>
          <w:i/>
          <w:color w:val="0D0D0D" w:themeColor="text1" w:themeTint="F2"/>
        </w:rPr>
        <w:t>α</w:t>
      </w:r>
      <w:r w:rsidRPr="00247D4D">
        <w:rPr>
          <w:rFonts w:ascii="Times New Roman" w:hAnsi="Times New Roman" w:cs="Times New Roman"/>
          <w:color w:val="0D0D0D" w:themeColor="text1" w:themeTint="F2"/>
        </w:rPr>
        <w:t xml:space="preserve">) kurang dari 0,05. </w:t>
      </w:r>
      <w:r w:rsidRPr="00247D4D">
        <w:rPr>
          <w:rFonts w:ascii="Times New Roman" w:hAnsi="Times New Roman" w:cs="Times New Roman"/>
          <w:bCs/>
          <w:color w:val="0D0D0D" w:themeColor="text1" w:themeTint="F2"/>
        </w:rPr>
        <w:t xml:space="preserve">Berdasarkan Tabel 8 </w:t>
      </w:r>
      <w:r w:rsidRPr="00247D4D">
        <w:rPr>
          <w:rFonts w:ascii="Times New Roman" w:hAnsi="Times New Roman" w:cs="Times New Roman"/>
          <w:color w:val="0D0D0D" w:themeColor="text1" w:themeTint="F2"/>
        </w:rPr>
        <w:t>didapat hasil</w:t>
      </w:r>
      <w:r w:rsidRPr="00247D4D">
        <w:rPr>
          <w:rFonts w:ascii="Times New Roman" w:hAnsi="Times New Roman" w:cs="Times New Roman"/>
          <w:i/>
          <w:color w:val="0D0D0D" w:themeColor="text1" w:themeTint="F2"/>
        </w:rPr>
        <w:t xml:space="preserve"> </w:t>
      </w:r>
      <w:r w:rsidRPr="00247D4D">
        <w:rPr>
          <w:rFonts w:ascii="Times New Roman" w:hAnsi="Times New Roman" w:cs="Times New Roman"/>
          <w:i/>
        </w:rPr>
        <w:t xml:space="preserve">Fisher Exact Test </w:t>
      </w:r>
      <w:r w:rsidRPr="00247D4D">
        <w:rPr>
          <w:rFonts w:ascii="Times New Roman" w:hAnsi="Times New Roman" w:cs="Times New Roman"/>
          <w:color w:val="0D0D0D" w:themeColor="text1" w:themeTint="F2"/>
        </w:rPr>
        <w:t xml:space="preserve">dengan </w:t>
      </w:r>
      <w:r w:rsidRPr="00247D4D">
        <w:rPr>
          <w:rFonts w:ascii="Times New Roman" w:hAnsi="Times New Roman" w:cs="Times New Roman"/>
          <w:i/>
          <w:color w:val="0D0D0D" w:themeColor="text1" w:themeTint="F2"/>
        </w:rPr>
        <w:t>p-value</w:t>
      </w:r>
      <w:r w:rsidRPr="00247D4D">
        <w:rPr>
          <w:rFonts w:ascii="Times New Roman" w:hAnsi="Times New Roman" w:cs="Times New Roman"/>
          <w:color w:val="0D0D0D" w:themeColor="text1" w:themeTint="F2"/>
        </w:rPr>
        <w:t xml:space="preserve"> = 0,000 &lt; 0,05</w:t>
      </w:r>
      <w:r>
        <w:rPr>
          <w:rFonts w:ascii="Times New Roman" w:hAnsi="Times New Roman" w:cs="Times New Roman"/>
          <w:color w:val="0D0D0D" w:themeColor="text1" w:themeTint="F2"/>
        </w:rPr>
        <w:t xml:space="preserve"> </w:t>
      </w:r>
      <w:r w:rsidRPr="00247D4D">
        <w:rPr>
          <w:rFonts w:ascii="Times New Roman" w:hAnsi="Times New Roman" w:cs="Times New Roman"/>
          <w:color w:val="0D0D0D" w:themeColor="text1" w:themeTint="F2"/>
        </w:rPr>
        <w:t xml:space="preserve">artinya ada </w:t>
      </w:r>
      <w:r w:rsidRPr="00247D4D">
        <w:rPr>
          <w:rFonts w:ascii="Times New Roman" w:hAnsi="Times New Roman" w:cs="Times New Roman"/>
          <w:bCs/>
        </w:rPr>
        <w:t xml:space="preserve">hubungan yang signifikan tingkat pengetahuan </w:t>
      </w:r>
      <w:r w:rsidRPr="00247D4D">
        <w:rPr>
          <w:rFonts w:ascii="Times New Roman" w:hAnsi="Times New Roman" w:cs="Times New Roman"/>
          <w:bCs/>
          <w:i/>
        </w:rPr>
        <w:t>patient safety</w:t>
      </w:r>
      <w:r w:rsidRPr="00247D4D">
        <w:rPr>
          <w:rFonts w:ascii="Times New Roman" w:hAnsi="Times New Roman" w:cs="Times New Roman"/>
          <w:bCs/>
        </w:rPr>
        <w:t xml:space="preserve"> dengan kepatuhan penerapan SSC (</w:t>
      </w:r>
      <w:r w:rsidRPr="00247D4D">
        <w:rPr>
          <w:rFonts w:ascii="Times New Roman" w:hAnsi="Times New Roman" w:cs="Times New Roman"/>
          <w:bCs/>
          <w:i/>
        </w:rPr>
        <w:t>Surgical Safety Checklist</w:t>
      </w:r>
      <w:r w:rsidRPr="00247D4D">
        <w:rPr>
          <w:rFonts w:ascii="Times New Roman" w:hAnsi="Times New Roman" w:cs="Times New Roman"/>
          <w:bCs/>
        </w:rPr>
        <w:t>) di kamar operasi RS Permata Bunda Malang</w:t>
      </w:r>
      <w:r w:rsidRPr="00247D4D">
        <w:rPr>
          <w:rFonts w:ascii="Times New Roman" w:hAnsi="Times New Roman" w:cs="Times New Roman"/>
          <w:color w:val="0D0D0D" w:themeColor="text1" w:themeTint="F2"/>
        </w:rPr>
        <w:t>.</w:t>
      </w:r>
    </w:p>
    <w:p w:rsidR="00EB0A1D" w:rsidRPr="00BC2525" w:rsidRDefault="00EB0A1D" w:rsidP="00EB0A1D">
      <w:pPr>
        <w:spacing w:after="0" w:line="276" w:lineRule="auto"/>
        <w:jc w:val="center"/>
        <w:rPr>
          <w:rFonts w:ascii="Times New Roman" w:hAnsi="Times New Roman" w:cs="Times New Roman"/>
          <w:color w:val="0D0D0D" w:themeColor="text1" w:themeTint="F2"/>
        </w:rPr>
      </w:pPr>
      <w:r w:rsidRPr="00BC2525">
        <w:rPr>
          <w:rFonts w:ascii="Times New Roman" w:hAnsi="Times New Roman" w:cs="Times New Roman"/>
          <w:color w:val="0D0D0D" w:themeColor="text1" w:themeTint="F2"/>
        </w:rPr>
        <w:lastRenderedPageBreak/>
        <w:t xml:space="preserve">Tabel 8. Analisis Hubungan Pengetahuan </w:t>
      </w:r>
      <w:r w:rsidRPr="00BC2525">
        <w:rPr>
          <w:rFonts w:ascii="Times New Roman" w:hAnsi="Times New Roman" w:cs="Times New Roman"/>
          <w:i/>
          <w:color w:val="0D0D0D" w:themeColor="text1" w:themeTint="F2"/>
        </w:rPr>
        <w:t>Patient Safety</w:t>
      </w:r>
      <w:r w:rsidRPr="00BC2525">
        <w:rPr>
          <w:rFonts w:ascii="Times New Roman" w:hAnsi="Times New Roman" w:cs="Times New Roman"/>
          <w:color w:val="0D0D0D" w:themeColor="text1" w:themeTint="F2"/>
        </w:rPr>
        <w:t xml:space="preserve"> dengan Kepatuhan Penerapan SSC (</w:t>
      </w:r>
      <w:r w:rsidRPr="00BC2525">
        <w:rPr>
          <w:rFonts w:ascii="Times New Roman" w:hAnsi="Times New Roman" w:cs="Times New Roman"/>
          <w:i/>
          <w:color w:val="0D0D0D" w:themeColor="text1" w:themeTint="F2"/>
        </w:rPr>
        <w:t>Surgical Safety Checklist</w:t>
      </w:r>
      <w:r w:rsidRPr="00BC2525">
        <w:rPr>
          <w:rFonts w:ascii="Times New Roman" w:hAnsi="Times New Roman" w:cs="Times New Roman"/>
          <w:color w:val="0D0D0D" w:themeColor="text1" w:themeTint="F2"/>
        </w:rPr>
        <w:t>)</w:t>
      </w:r>
    </w:p>
    <w:tbl>
      <w:tblPr>
        <w:tblW w:w="8072" w:type="dxa"/>
        <w:tblInd w:w="44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32"/>
        <w:gridCol w:w="997"/>
        <w:gridCol w:w="709"/>
        <w:gridCol w:w="658"/>
        <w:gridCol w:w="723"/>
        <w:gridCol w:w="765"/>
        <w:gridCol w:w="723"/>
        <w:gridCol w:w="958"/>
        <w:gridCol w:w="1007"/>
      </w:tblGrid>
      <w:tr w:rsidR="00EB0A1D" w:rsidRPr="00BC2525" w:rsidTr="00B16ACF">
        <w:trPr>
          <w:cantSplit/>
          <w:trHeight w:val="315"/>
        </w:trPr>
        <w:tc>
          <w:tcPr>
            <w:tcW w:w="2529" w:type="dxa"/>
            <w:gridSpan w:val="2"/>
            <w:vMerge w:val="restart"/>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b/>
                <w:sz w:val="20"/>
                <w:szCs w:val="20"/>
                <w:lang w:val="en-ID" w:eastAsia="en-ID"/>
              </w:rPr>
            </w:pPr>
            <w:proofErr w:type="spellStart"/>
            <w:r w:rsidRPr="00BC2525">
              <w:rPr>
                <w:rFonts w:ascii="Times New Roman" w:eastAsia="Times New Roman" w:hAnsi="Times New Roman" w:cs="Times New Roman"/>
                <w:b/>
                <w:sz w:val="20"/>
                <w:szCs w:val="20"/>
                <w:lang w:val="en-ID" w:eastAsia="en-ID"/>
              </w:rPr>
              <w:t>Hubungan</w:t>
            </w:r>
            <w:proofErr w:type="spellEnd"/>
            <w:r w:rsidRPr="00BC2525">
              <w:rPr>
                <w:rFonts w:ascii="Times New Roman" w:eastAsia="Times New Roman" w:hAnsi="Times New Roman" w:cs="Times New Roman"/>
                <w:b/>
                <w:sz w:val="20"/>
                <w:szCs w:val="20"/>
                <w:lang w:val="en-ID" w:eastAsia="en-ID"/>
              </w:rPr>
              <w:t xml:space="preserve"> </w:t>
            </w:r>
            <w:proofErr w:type="spellStart"/>
            <w:r w:rsidRPr="00BC2525">
              <w:rPr>
                <w:rFonts w:ascii="Times New Roman" w:eastAsia="Times New Roman" w:hAnsi="Times New Roman" w:cs="Times New Roman"/>
                <w:b/>
                <w:sz w:val="20"/>
                <w:szCs w:val="20"/>
                <w:lang w:val="en-ID" w:eastAsia="en-ID"/>
              </w:rPr>
              <w:t>antar</w:t>
            </w:r>
            <w:proofErr w:type="spellEnd"/>
            <w:r w:rsidRPr="00BC2525">
              <w:rPr>
                <w:rFonts w:ascii="Times New Roman" w:eastAsia="Times New Roman" w:hAnsi="Times New Roman" w:cs="Times New Roman"/>
                <w:b/>
                <w:sz w:val="20"/>
                <w:szCs w:val="20"/>
                <w:lang w:val="en-ID" w:eastAsia="en-ID"/>
              </w:rPr>
              <w:t xml:space="preserve"> variable</w:t>
            </w:r>
          </w:p>
        </w:tc>
        <w:tc>
          <w:tcPr>
            <w:tcW w:w="2855" w:type="dxa"/>
            <w:gridSpan w:val="4"/>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val="en-ID" w:eastAsia="en-ID"/>
              </w:rPr>
            </w:pPr>
            <w:proofErr w:type="spellStart"/>
            <w:r w:rsidRPr="00BC2525">
              <w:rPr>
                <w:rFonts w:ascii="Times New Roman" w:eastAsia="Times New Roman" w:hAnsi="Times New Roman" w:cs="Times New Roman"/>
                <w:b/>
                <w:color w:val="000000"/>
                <w:sz w:val="20"/>
                <w:szCs w:val="20"/>
                <w:lang w:val="en-ID" w:eastAsia="en-ID"/>
              </w:rPr>
              <w:t>Kepatuhan</w:t>
            </w:r>
            <w:proofErr w:type="spellEnd"/>
            <w:r w:rsidRPr="00BC2525">
              <w:rPr>
                <w:rFonts w:ascii="Times New Roman" w:eastAsia="Times New Roman" w:hAnsi="Times New Roman" w:cs="Times New Roman"/>
                <w:b/>
                <w:color w:val="000000"/>
                <w:sz w:val="20"/>
                <w:szCs w:val="20"/>
                <w:lang w:val="en-ID" w:eastAsia="en-ID"/>
              </w:rPr>
              <w:t xml:space="preserve"> </w:t>
            </w:r>
            <w:proofErr w:type="spellStart"/>
            <w:r w:rsidRPr="00BC2525">
              <w:rPr>
                <w:rFonts w:ascii="Times New Roman" w:eastAsia="Times New Roman" w:hAnsi="Times New Roman" w:cs="Times New Roman"/>
                <w:b/>
                <w:color w:val="000000"/>
                <w:sz w:val="20"/>
                <w:szCs w:val="20"/>
                <w:lang w:val="en-ID" w:eastAsia="en-ID"/>
              </w:rPr>
              <w:t>Penerapan</w:t>
            </w:r>
            <w:proofErr w:type="spellEnd"/>
            <w:r w:rsidRPr="00BC2525">
              <w:rPr>
                <w:rFonts w:ascii="Times New Roman" w:eastAsia="Times New Roman" w:hAnsi="Times New Roman" w:cs="Times New Roman"/>
                <w:b/>
                <w:color w:val="000000"/>
                <w:sz w:val="20"/>
                <w:szCs w:val="20"/>
                <w:lang w:val="en-ID" w:eastAsia="en-ID"/>
              </w:rPr>
              <w:t xml:space="preserve"> SSC</w:t>
            </w:r>
          </w:p>
        </w:tc>
        <w:tc>
          <w:tcPr>
            <w:tcW w:w="1681" w:type="dxa"/>
            <w:gridSpan w:val="2"/>
            <w:vMerge w:val="restart"/>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val="en-ID" w:eastAsia="en-ID"/>
              </w:rPr>
            </w:pPr>
            <w:r w:rsidRPr="00BC2525">
              <w:rPr>
                <w:rFonts w:ascii="Times New Roman" w:eastAsia="Times New Roman" w:hAnsi="Times New Roman" w:cs="Times New Roman"/>
                <w:b/>
                <w:color w:val="000000"/>
                <w:sz w:val="20"/>
                <w:szCs w:val="20"/>
                <w:lang w:val="en-ID" w:eastAsia="en-ID"/>
              </w:rPr>
              <w:t>Total</w:t>
            </w:r>
          </w:p>
        </w:tc>
        <w:tc>
          <w:tcPr>
            <w:tcW w:w="1007" w:type="dxa"/>
            <w:vMerge w:val="restart"/>
            <w:shd w:val="clear" w:color="000000" w:fill="FFFFFF"/>
            <w:vAlign w:val="center"/>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eastAsia="en-ID"/>
              </w:rPr>
            </w:pPr>
            <w:r w:rsidRPr="00BC2525">
              <w:rPr>
                <w:rFonts w:ascii="Times New Roman" w:eastAsia="Times New Roman" w:hAnsi="Times New Roman" w:cs="Times New Roman"/>
                <w:b/>
                <w:i/>
                <w:color w:val="000000"/>
                <w:sz w:val="20"/>
                <w:szCs w:val="20"/>
                <w:lang w:eastAsia="en-ID"/>
              </w:rPr>
              <w:t>P</w:t>
            </w:r>
            <w:r w:rsidRPr="00BC2525">
              <w:rPr>
                <w:rFonts w:ascii="Times New Roman" w:eastAsia="Times New Roman" w:hAnsi="Times New Roman" w:cs="Times New Roman"/>
                <w:b/>
                <w:color w:val="000000"/>
                <w:sz w:val="20"/>
                <w:szCs w:val="20"/>
                <w:lang w:eastAsia="en-ID"/>
              </w:rPr>
              <w:t xml:space="preserve"> (value)</w:t>
            </w:r>
          </w:p>
        </w:tc>
      </w:tr>
      <w:tr w:rsidR="00EB0A1D" w:rsidRPr="00BC2525" w:rsidTr="00B16ACF">
        <w:trPr>
          <w:trHeight w:val="315"/>
        </w:trPr>
        <w:tc>
          <w:tcPr>
            <w:tcW w:w="2529" w:type="dxa"/>
            <w:gridSpan w:val="2"/>
            <w:vMerge/>
            <w:vAlign w:val="center"/>
            <w:hideMark/>
          </w:tcPr>
          <w:p w:rsidR="00EB0A1D" w:rsidRPr="00BC2525" w:rsidRDefault="00EB0A1D" w:rsidP="00B16ACF">
            <w:pPr>
              <w:spacing w:after="0" w:line="240" w:lineRule="auto"/>
              <w:rPr>
                <w:rFonts w:ascii="Times New Roman" w:eastAsia="Times New Roman" w:hAnsi="Times New Roman" w:cs="Times New Roman"/>
                <w:b/>
                <w:sz w:val="20"/>
                <w:szCs w:val="20"/>
                <w:lang w:val="en-ID" w:eastAsia="en-ID"/>
              </w:rPr>
            </w:pPr>
          </w:p>
        </w:tc>
        <w:tc>
          <w:tcPr>
            <w:tcW w:w="1367" w:type="dxa"/>
            <w:gridSpan w:val="2"/>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val="en-ID" w:eastAsia="en-ID"/>
              </w:rPr>
            </w:pPr>
            <w:proofErr w:type="spellStart"/>
            <w:r w:rsidRPr="00BC2525">
              <w:rPr>
                <w:rFonts w:ascii="Times New Roman" w:eastAsia="Times New Roman" w:hAnsi="Times New Roman" w:cs="Times New Roman"/>
                <w:b/>
                <w:color w:val="000000"/>
                <w:sz w:val="20"/>
                <w:szCs w:val="20"/>
                <w:lang w:val="en-ID" w:eastAsia="en-ID"/>
              </w:rPr>
              <w:t>Patuh</w:t>
            </w:r>
            <w:proofErr w:type="spellEnd"/>
          </w:p>
        </w:tc>
        <w:tc>
          <w:tcPr>
            <w:tcW w:w="1488" w:type="dxa"/>
            <w:gridSpan w:val="2"/>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val="en-ID" w:eastAsia="en-ID"/>
              </w:rPr>
            </w:pPr>
            <w:proofErr w:type="spellStart"/>
            <w:r w:rsidRPr="00BC2525">
              <w:rPr>
                <w:rFonts w:ascii="Times New Roman" w:eastAsia="Times New Roman" w:hAnsi="Times New Roman" w:cs="Times New Roman"/>
                <w:b/>
                <w:color w:val="000000"/>
                <w:sz w:val="20"/>
                <w:szCs w:val="20"/>
                <w:lang w:val="en-ID" w:eastAsia="en-ID"/>
              </w:rPr>
              <w:t>Tidak</w:t>
            </w:r>
            <w:proofErr w:type="spellEnd"/>
            <w:r w:rsidRPr="00BC2525">
              <w:rPr>
                <w:rFonts w:ascii="Times New Roman" w:eastAsia="Times New Roman" w:hAnsi="Times New Roman" w:cs="Times New Roman"/>
                <w:b/>
                <w:color w:val="000000"/>
                <w:sz w:val="20"/>
                <w:szCs w:val="20"/>
                <w:lang w:val="en-ID" w:eastAsia="en-ID"/>
              </w:rPr>
              <w:t xml:space="preserve"> </w:t>
            </w:r>
            <w:proofErr w:type="spellStart"/>
            <w:r w:rsidRPr="00BC2525">
              <w:rPr>
                <w:rFonts w:ascii="Times New Roman" w:eastAsia="Times New Roman" w:hAnsi="Times New Roman" w:cs="Times New Roman"/>
                <w:b/>
                <w:color w:val="000000"/>
                <w:sz w:val="20"/>
                <w:szCs w:val="20"/>
                <w:lang w:val="en-ID" w:eastAsia="en-ID"/>
              </w:rPr>
              <w:t>patuh</w:t>
            </w:r>
            <w:proofErr w:type="spellEnd"/>
          </w:p>
        </w:tc>
        <w:tc>
          <w:tcPr>
            <w:tcW w:w="1681" w:type="dxa"/>
            <w:gridSpan w:val="2"/>
            <w:vMerge/>
            <w:vAlign w:val="center"/>
            <w:hideMark/>
          </w:tcPr>
          <w:p w:rsidR="00EB0A1D" w:rsidRPr="00BC2525" w:rsidRDefault="00EB0A1D" w:rsidP="00B16ACF">
            <w:pPr>
              <w:spacing w:after="0" w:line="240" w:lineRule="auto"/>
              <w:rPr>
                <w:rFonts w:ascii="Times New Roman" w:eastAsia="Times New Roman" w:hAnsi="Times New Roman" w:cs="Times New Roman"/>
                <w:b/>
                <w:color w:val="000000"/>
                <w:sz w:val="20"/>
                <w:szCs w:val="20"/>
                <w:lang w:val="en-ID" w:eastAsia="en-ID"/>
              </w:rPr>
            </w:pPr>
          </w:p>
        </w:tc>
        <w:tc>
          <w:tcPr>
            <w:tcW w:w="1007" w:type="dxa"/>
            <w:vMerge/>
          </w:tcPr>
          <w:p w:rsidR="00EB0A1D" w:rsidRPr="00BC2525" w:rsidRDefault="00EB0A1D" w:rsidP="00B16ACF">
            <w:pPr>
              <w:spacing w:after="0" w:line="240" w:lineRule="auto"/>
              <w:rPr>
                <w:rFonts w:ascii="Times New Roman" w:eastAsia="Times New Roman" w:hAnsi="Times New Roman" w:cs="Times New Roman"/>
                <w:b/>
                <w:color w:val="000000"/>
                <w:sz w:val="20"/>
                <w:szCs w:val="20"/>
                <w:lang w:val="en-ID" w:eastAsia="en-ID"/>
              </w:rPr>
            </w:pPr>
          </w:p>
        </w:tc>
      </w:tr>
      <w:tr w:rsidR="00EB0A1D" w:rsidRPr="00BC2525" w:rsidTr="00B16ACF">
        <w:trPr>
          <w:trHeight w:val="315"/>
        </w:trPr>
        <w:tc>
          <w:tcPr>
            <w:tcW w:w="2529" w:type="dxa"/>
            <w:gridSpan w:val="2"/>
            <w:vMerge/>
            <w:vAlign w:val="center"/>
            <w:hideMark/>
          </w:tcPr>
          <w:p w:rsidR="00EB0A1D" w:rsidRPr="00BC2525" w:rsidRDefault="00EB0A1D" w:rsidP="00B16ACF">
            <w:pPr>
              <w:spacing w:after="0" w:line="240" w:lineRule="auto"/>
              <w:rPr>
                <w:rFonts w:ascii="Times New Roman" w:eastAsia="Times New Roman" w:hAnsi="Times New Roman" w:cs="Times New Roman"/>
                <w:b/>
                <w:sz w:val="20"/>
                <w:szCs w:val="20"/>
                <w:lang w:val="en-ID" w:eastAsia="en-ID"/>
              </w:rPr>
            </w:pPr>
          </w:p>
        </w:tc>
        <w:tc>
          <w:tcPr>
            <w:tcW w:w="709" w:type="dxa"/>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val="en-ID" w:eastAsia="en-ID"/>
              </w:rPr>
            </w:pPr>
            <w:r w:rsidRPr="00BC2525">
              <w:rPr>
                <w:rFonts w:ascii="Times New Roman" w:eastAsia="Times New Roman" w:hAnsi="Times New Roman" w:cs="Times New Roman"/>
                <w:b/>
                <w:color w:val="000000"/>
                <w:sz w:val="20"/>
                <w:szCs w:val="20"/>
                <w:lang w:val="en-ID" w:eastAsia="en-ID"/>
              </w:rPr>
              <w:t>f(n)</w:t>
            </w:r>
          </w:p>
        </w:tc>
        <w:tc>
          <w:tcPr>
            <w:tcW w:w="658" w:type="dxa"/>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val="en-ID" w:eastAsia="en-ID"/>
              </w:rPr>
            </w:pPr>
            <w:r w:rsidRPr="00BC2525">
              <w:rPr>
                <w:rFonts w:ascii="Times New Roman" w:eastAsia="Times New Roman" w:hAnsi="Times New Roman" w:cs="Times New Roman"/>
                <w:b/>
                <w:color w:val="000000"/>
                <w:sz w:val="20"/>
                <w:szCs w:val="20"/>
                <w:lang w:val="en-ID" w:eastAsia="en-ID"/>
              </w:rPr>
              <w:t>%</w:t>
            </w:r>
          </w:p>
        </w:tc>
        <w:tc>
          <w:tcPr>
            <w:tcW w:w="723" w:type="dxa"/>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val="en-ID" w:eastAsia="en-ID"/>
              </w:rPr>
            </w:pPr>
            <w:r w:rsidRPr="00BC2525">
              <w:rPr>
                <w:rFonts w:ascii="Times New Roman" w:eastAsia="Times New Roman" w:hAnsi="Times New Roman" w:cs="Times New Roman"/>
                <w:b/>
                <w:color w:val="000000"/>
                <w:sz w:val="20"/>
                <w:szCs w:val="20"/>
                <w:lang w:val="en-ID" w:eastAsia="en-ID"/>
              </w:rPr>
              <w:t>f(n)</w:t>
            </w:r>
          </w:p>
        </w:tc>
        <w:tc>
          <w:tcPr>
            <w:tcW w:w="765" w:type="dxa"/>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val="en-ID" w:eastAsia="en-ID"/>
              </w:rPr>
            </w:pPr>
            <w:r w:rsidRPr="00BC2525">
              <w:rPr>
                <w:rFonts w:ascii="Times New Roman" w:eastAsia="Times New Roman" w:hAnsi="Times New Roman" w:cs="Times New Roman"/>
                <w:b/>
                <w:color w:val="000000"/>
                <w:sz w:val="20"/>
                <w:szCs w:val="20"/>
                <w:lang w:val="en-ID" w:eastAsia="en-ID"/>
              </w:rPr>
              <w:t>%</w:t>
            </w:r>
          </w:p>
        </w:tc>
        <w:tc>
          <w:tcPr>
            <w:tcW w:w="723" w:type="dxa"/>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val="en-ID" w:eastAsia="en-ID"/>
              </w:rPr>
            </w:pPr>
            <w:r w:rsidRPr="00BC2525">
              <w:rPr>
                <w:rFonts w:ascii="Times New Roman" w:eastAsia="Times New Roman" w:hAnsi="Times New Roman" w:cs="Times New Roman"/>
                <w:b/>
                <w:color w:val="000000"/>
                <w:sz w:val="20"/>
                <w:szCs w:val="20"/>
                <w:lang w:val="en-ID" w:eastAsia="en-ID"/>
              </w:rPr>
              <w:t>f(n)</w:t>
            </w:r>
          </w:p>
        </w:tc>
        <w:tc>
          <w:tcPr>
            <w:tcW w:w="958" w:type="dxa"/>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val="en-ID" w:eastAsia="en-ID"/>
              </w:rPr>
            </w:pPr>
            <w:r w:rsidRPr="00BC2525">
              <w:rPr>
                <w:rFonts w:ascii="Times New Roman" w:eastAsia="Times New Roman" w:hAnsi="Times New Roman" w:cs="Times New Roman"/>
                <w:b/>
                <w:color w:val="000000"/>
                <w:sz w:val="20"/>
                <w:szCs w:val="20"/>
                <w:lang w:val="en-ID" w:eastAsia="en-ID"/>
              </w:rPr>
              <w:t>%</w:t>
            </w:r>
          </w:p>
        </w:tc>
        <w:tc>
          <w:tcPr>
            <w:tcW w:w="1007" w:type="dxa"/>
            <w:shd w:val="clear" w:color="000000" w:fill="FFFFFF"/>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val="en-ID" w:eastAsia="en-ID"/>
              </w:rPr>
            </w:pPr>
          </w:p>
        </w:tc>
      </w:tr>
      <w:tr w:rsidR="00EB0A1D" w:rsidRPr="00BC2525" w:rsidTr="00B16ACF">
        <w:trPr>
          <w:cantSplit/>
          <w:trHeight w:val="315"/>
        </w:trPr>
        <w:tc>
          <w:tcPr>
            <w:tcW w:w="1532" w:type="dxa"/>
            <w:vMerge w:val="restart"/>
            <w:shd w:val="clear" w:color="000000" w:fill="FFFFFF"/>
            <w:vAlign w:val="center"/>
            <w:hideMark/>
          </w:tcPr>
          <w:p w:rsidR="00EB0A1D" w:rsidRPr="00BC2525" w:rsidRDefault="00EB0A1D" w:rsidP="00B16ACF">
            <w:pPr>
              <w:spacing w:after="0" w:line="240" w:lineRule="auto"/>
              <w:rPr>
                <w:rFonts w:ascii="Times New Roman" w:eastAsia="Times New Roman" w:hAnsi="Times New Roman" w:cs="Times New Roman"/>
                <w:color w:val="000000"/>
                <w:sz w:val="20"/>
                <w:szCs w:val="20"/>
                <w:lang w:val="en-ID" w:eastAsia="en-ID"/>
              </w:rPr>
            </w:pPr>
            <w:r w:rsidRPr="00BC2525">
              <w:rPr>
                <w:rFonts w:ascii="Times New Roman" w:eastAsia="Times New Roman" w:hAnsi="Times New Roman" w:cs="Times New Roman"/>
                <w:color w:val="000000"/>
                <w:sz w:val="20"/>
                <w:szCs w:val="20"/>
                <w:lang w:val="en-ID" w:eastAsia="en-ID"/>
              </w:rPr>
              <w:t xml:space="preserve">Tingkat </w:t>
            </w:r>
            <w:proofErr w:type="spellStart"/>
            <w:r w:rsidRPr="00BC2525">
              <w:rPr>
                <w:rFonts w:ascii="Times New Roman" w:eastAsia="Times New Roman" w:hAnsi="Times New Roman" w:cs="Times New Roman"/>
                <w:color w:val="000000"/>
                <w:sz w:val="20"/>
                <w:szCs w:val="20"/>
                <w:lang w:val="en-ID" w:eastAsia="en-ID"/>
              </w:rPr>
              <w:t>Pengetahuan</w:t>
            </w:r>
            <w:proofErr w:type="spellEnd"/>
            <w:r w:rsidRPr="00BC2525">
              <w:rPr>
                <w:rFonts w:ascii="Times New Roman" w:eastAsia="Times New Roman" w:hAnsi="Times New Roman" w:cs="Times New Roman"/>
                <w:color w:val="000000"/>
                <w:sz w:val="20"/>
                <w:szCs w:val="20"/>
                <w:lang w:val="en-ID" w:eastAsia="en-ID"/>
              </w:rPr>
              <w:t xml:space="preserve"> Patient Safety</w:t>
            </w:r>
          </w:p>
        </w:tc>
        <w:tc>
          <w:tcPr>
            <w:tcW w:w="997" w:type="dxa"/>
            <w:tcBorders>
              <w:bottom w:val="nil"/>
            </w:tcBorders>
            <w:shd w:val="clear" w:color="000000" w:fill="FFFFFF"/>
            <w:vAlign w:val="center"/>
            <w:hideMark/>
          </w:tcPr>
          <w:p w:rsidR="00EB0A1D" w:rsidRPr="00BC2525" w:rsidRDefault="00EB0A1D" w:rsidP="00B16ACF">
            <w:pPr>
              <w:spacing w:after="0" w:line="240" w:lineRule="auto"/>
              <w:rPr>
                <w:rFonts w:ascii="Times New Roman" w:eastAsia="Times New Roman" w:hAnsi="Times New Roman" w:cs="Times New Roman"/>
                <w:color w:val="000000"/>
                <w:sz w:val="20"/>
                <w:szCs w:val="20"/>
                <w:lang w:val="en-ID" w:eastAsia="en-ID"/>
              </w:rPr>
            </w:pPr>
            <w:proofErr w:type="spellStart"/>
            <w:r w:rsidRPr="00BC2525">
              <w:rPr>
                <w:rFonts w:ascii="Times New Roman" w:eastAsia="Times New Roman" w:hAnsi="Times New Roman" w:cs="Times New Roman"/>
                <w:color w:val="000000"/>
                <w:sz w:val="20"/>
                <w:szCs w:val="20"/>
                <w:lang w:val="en-ID" w:eastAsia="en-ID"/>
              </w:rPr>
              <w:t>Baik</w:t>
            </w:r>
            <w:proofErr w:type="spellEnd"/>
          </w:p>
        </w:tc>
        <w:tc>
          <w:tcPr>
            <w:tcW w:w="709" w:type="dxa"/>
            <w:tcBorders>
              <w:bottom w:val="nil"/>
            </w:tcBorders>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color w:val="000000"/>
                <w:sz w:val="20"/>
                <w:szCs w:val="20"/>
                <w:lang w:val="en-ID" w:eastAsia="en-ID"/>
              </w:rPr>
            </w:pPr>
            <w:r w:rsidRPr="00BC2525">
              <w:rPr>
                <w:rFonts w:ascii="Times New Roman" w:eastAsia="Times New Roman" w:hAnsi="Times New Roman" w:cs="Times New Roman"/>
                <w:color w:val="000000"/>
                <w:sz w:val="20"/>
                <w:szCs w:val="20"/>
                <w:lang w:val="en-ID" w:eastAsia="en-ID"/>
              </w:rPr>
              <w:t>22</w:t>
            </w:r>
          </w:p>
        </w:tc>
        <w:tc>
          <w:tcPr>
            <w:tcW w:w="658" w:type="dxa"/>
            <w:tcBorders>
              <w:bottom w:val="nil"/>
            </w:tcBorders>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color w:val="000000"/>
                <w:sz w:val="20"/>
                <w:szCs w:val="20"/>
                <w:lang w:val="en-ID" w:eastAsia="en-ID"/>
              </w:rPr>
            </w:pPr>
            <w:r w:rsidRPr="00BC2525">
              <w:rPr>
                <w:rFonts w:ascii="Times New Roman" w:eastAsia="Times New Roman" w:hAnsi="Times New Roman" w:cs="Times New Roman"/>
                <w:color w:val="000000"/>
                <w:sz w:val="20"/>
                <w:szCs w:val="20"/>
                <w:lang w:val="en-ID" w:eastAsia="en-ID"/>
              </w:rPr>
              <w:t>73,3</w:t>
            </w:r>
          </w:p>
        </w:tc>
        <w:tc>
          <w:tcPr>
            <w:tcW w:w="723" w:type="dxa"/>
            <w:tcBorders>
              <w:bottom w:val="nil"/>
            </w:tcBorders>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color w:val="000000"/>
                <w:sz w:val="20"/>
                <w:szCs w:val="20"/>
                <w:lang w:val="en-ID" w:eastAsia="en-ID"/>
              </w:rPr>
            </w:pPr>
            <w:r w:rsidRPr="00BC2525">
              <w:rPr>
                <w:rFonts w:ascii="Times New Roman" w:eastAsia="Times New Roman" w:hAnsi="Times New Roman" w:cs="Times New Roman"/>
                <w:color w:val="000000"/>
                <w:sz w:val="20"/>
                <w:szCs w:val="20"/>
                <w:lang w:val="en-ID" w:eastAsia="en-ID"/>
              </w:rPr>
              <w:t>1</w:t>
            </w:r>
          </w:p>
        </w:tc>
        <w:tc>
          <w:tcPr>
            <w:tcW w:w="765" w:type="dxa"/>
            <w:tcBorders>
              <w:bottom w:val="nil"/>
            </w:tcBorders>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color w:val="000000"/>
                <w:sz w:val="20"/>
                <w:szCs w:val="20"/>
                <w:lang w:val="en-ID" w:eastAsia="en-ID"/>
              </w:rPr>
            </w:pPr>
            <w:r w:rsidRPr="00BC2525">
              <w:rPr>
                <w:rFonts w:ascii="Times New Roman" w:eastAsia="Times New Roman" w:hAnsi="Times New Roman" w:cs="Times New Roman"/>
                <w:color w:val="000000"/>
                <w:sz w:val="20"/>
                <w:szCs w:val="20"/>
                <w:lang w:val="en-ID" w:eastAsia="en-ID"/>
              </w:rPr>
              <w:t>3,3</w:t>
            </w:r>
          </w:p>
        </w:tc>
        <w:tc>
          <w:tcPr>
            <w:tcW w:w="723" w:type="dxa"/>
            <w:tcBorders>
              <w:bottom w:val="nil"/>
            </w:tcBorders>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color w:val="000000"/>
                <w:sz w:val="20"/>
                <w:szCs w:val="20"/>
                <w:lang w:val="en-ID" w:eastAsia="en-ID"/>
              </w:rPr>
            </w:pPr>
            <w:r w:rsidRPr="00BC2525">
              <w:rPr>
                <w:rFonts w:ascii="Times New Roman" w:eastAsia="Times New Roman" w:hAnsi="Times New Roman" w:cs="Times New Roman"/>
                <w:color w:val="000000"/>
                <w:sz w:val="20"/>
                <w:szCs w:val="20"/>
                <w:lang w:val="en-ID" w:eastAsia="en-ID"/>
              </w:rPr>
              <w:t>23</w:t>
            </w:r>
          </w:p>
        </w:tc>
        <w:tc>
          <w:tcPr>
            <w:tcW w:w="958" w:type="dxa"/>
            <w:tcBorders>
              <w:bottom w:val="nil"/>
            </w:tcBorders>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color w:val="000000"/>
                <w:sz w:val="20"/>
                <w:szCs w:val="20"/>
                <w:lang w:val="en-ID" w:eastAsia="en-ID"/>
              </w:rPr>
            </w:pPr>
            <w:r w:rsidRPr="00BC2525">
              <w:rPr>
                <w:rFonts w:ascii="Times New Roman" w:eastAsia="Times New Roman" w:hAnsi="Times New Roman" w:cs="Times New Roman"/>
                <w:color w:val="000000"/>
                <w:sz w:val="20"/>
                <w:szCs w:val="20"/>
                <w:lang w:val="en-ID" w:eastAsia="en-ID"/>
              </w:rPr>
              <w:t>76,7</w:t>
            </w:r>
          </w:p>
        </w:tc>
        <w:tc>
          <w:tcPr>
            <w:tcW w:w="1007" w:type="dxa"/>
            <w:tcBorders>
              <w:bottom w:val="nil"/>
            </w:tcBorders>
            <w:shd w:val="clear" w:color="000000" w:fill="FFFFFF"/>
          </w:tcPr>
          <w:p w:rsidR="00EB0A1D" w:rsidRPr="00BC2525" w:rsidRDefault="00EB0A1D" w:rsidP="00B16ACF">
            <w:pPr>
              <w:spacing w:after="0" w:line="240" w:lineRule="auto"/>
              <w:jc w:val="center"/>
              <w:rPr>
                <w:rFonts w:ascii="Times New Roman" w:eastAsia="Times New Roman" w:hAnsi="Times New Roman" w:cs="Times New Roman"/>
                <w:color w:val="000000"/>
                <w:sz w:val="20"/>
                <w:szCs w:val="20"/>
                <w:lang w:val="en-ID" w:eastAsia="en-ID"/>
              </w:rPr>
            </w:pPr>
          </w:p>
        </w:tc>
      </w:tr>
      <w:tr w:rsidR="00EB0A1D" w:rsidRPr="00BC2525" w:rsidTr="00B16ACF">
        <w:trPr>
          <w:trHeight w:val="315"/>
        </w:trPr>
        <w:tc>
          <w:tcPr>
            <w:tcW w:w="1532" w:type="dxa"/>
            <w:vMerge/>
            <w:vAlign w:val="center"/>
            <w:hideMark/>
          </w:tcPr>
          <w:p w:rsidR="00EB0A1D" w:rsidRPr="00BC2525" w:rsidRDefault="00EB0A1D" w:rsidP="00B16ACF">
            <w:pPr>
              <w:spacing w:after="0" w:line="240" w:lineRule="auto"/>
              <w:rPr>
                <w:rFonts w:ascii="Times New Roman" w:eastAsia="Times New Roman" w:hAnsi="Times New Roman" w:cs="Times New Roman"/>
                <w:color w:val="000000"/>
                <w:sz w:val="20"/>
                <w:szCs w:val="20"/>
                <w:lang w:val="en-ID" w:eastAsia="en-ID"/>
              </w:rPr>
            </w:pPr>
          </w:p>
        </w:tc>
        <w:tc>
          <w:tcPr>
            <w:tcW w:w="997" w:type="dxa"/>
            <w:tcBorders>
              <w:top w:val="nil"/>
              <w:bottom w:val="single" w:sz="4" w:space="0" w:color="auto"/>
            </w:tcBorders>
            <w:shd w:val="clear" w:color="000000" w:fill="FFFFFF"/>
            <w:vAlign w:val="center"/>
            <w:hideMark/>
          </w:tcPr>
          <w:p w:rsidR="00EB0A1D" w:rsidRPr="00BC2525" w:rsidRDefault="00EB0A1D" w:rsidP="00B16ACF">
            <w:pPr>
              <w:spacing w:after="0" w:line="240" w:lineRule="auto"/>
              <w:rPr>
                <w:rFonts w:ascii="Times New Roman" w:eastAsia="Times New Roman" w:hAnsi="Times New Roman" w:cs="Times New Roman"/>
                <w:color w:val="000000"/>
                <w:sz w:val="20"/>
                <w:szCs w:val="20"/>
                <w:lang w:eastAsia="en-ID"/>
              </w:rPr>
            </w:pPr>
            <w:proofErr w:type="spellStart"/>
            <w:r w:rsidRPr="00BC2525">
              <w:rPr>
                <w:rFonts w:ascii="Times New Roman" w:eastAsia="Times New Roman" w:hAnsi="Times New Roman" w:cs="Times New Roman"/>
                <w:color w:val="000000"/>
                <w:sz w:val="20"/>
                <w:szCs w:val="20"/>
                <w:lang w:val="en-ID" w:eastAsia="en-ID"/>
              </w:rPr>
              <w:t>Cukup</w:t>
            </w:r>
            <w:proofErr w:type="spellEnd"/>
            <w:r w:rsidRPr="00BC2525">
              <w:rPr>
                <w:rFonts w:ascii="Times New Roman" w:eastAsia="Times New Roman" w:hAnsi="Times New Roman" w:cs="Times New Roman"/>
                <w:color w:val="000000"/>
                <w:sz w:val="20"/>
                <w:szCs w:val="20"/>
                <w:lang w:eastAsia="en-ID"/>
              </w:rPr>
              <w:t xml:space="preserve"> +</w:t>
            </w:r>
            <w:r w:rsidRPr="00BC2525">
              <w:rPr>
                <w:rFonts w:ascii="Times New Roman" w:eastAsia="Times New Roman" w:hAnsi="Times New Roman" w:cs="Times New Roman"/>
                <w:color w:val="000000"/>
                <w:sz w:val="20"/>
                <w:szCs w:val="20"/>
                <w:lang w:val="en-ID" w:eastAsia="en-ID"/>
              </w:rPr>
              <w:t xml:space="preserve"> </w:t>
            </w:r>
            <w:proofErr w:type="spellStart"/>
            <w:r w:rsidRPr="00BC2525">
              <w:rPr>
                <w:rFonts w:ascii="Times New Roman" w:eastAsia="Times New Roman" w:hAnsi="Times New Roman" w:cs="Times New Roman"/>
                <w:color w:val="000000"/>
                <w:sz w:val="20"/>
                <w:szCs w:val="20"/>
                <w:lang w:val="en-ID" w:eastAsia="en-ID"/>
              </w:rPr>
              <w:t>Kurang</w:t>
            </w:r>
            <w:proofErr w:type="spellEnd"/>
          </w:p>
        </w:tc>
        <w:tc>
          <w:tcPr>
            <w:tcW w:w="709" w:type="dxa"/>
            <w:tcBorders>
              <w:top w:val="nil"/>
              <w:bottom w:val="single" w:sz="4" w:space="0" w:color="auto"/>
            </w:tcBorders>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color w:val="000000"/>
                <w:sz w:val="20"/>
                <w:szCs w:val="20"/>
                <w:lang w:val="en-ID" w:eastAsia="en-ID"/>
              </w:rPr>
            </w:pPr>
            <w:r w:rsidRPr="00BC2525">
              <w:rPr>
                <w:rFonts w:ascii="Times New Roman" w:eastAsia="Times New Roman" w:hAnsi="Times New Roman" w:cs="Times New Roman"/>
                <w:color w:val="000000"/>
                <w:sz w:val="20"/>
                <w:szCs w:val="20"/>
                <w:lang w:val="en-ID" w:eastAsia="en-ID"/>
              </w:rPr>
              <w:t>0</w:t>
            </w:r>
          </w:p>
        </w:tc>
        <w:tc>
          <w:tcPr>
            <w:tcW w:w="658" w:type="dxa"/>
            <w:tcBorders>
              <w:top w:val="nil"/>
              <w:bottom w:val="single" w:sz="4" w:space="0" w:color="auto"/>
            </w:tcBorders>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color w:val="000000"/>
                <w:sz w:val="20"/>
                <w:szCs w:val="20"/>
                <w:lang w:val="en-ID" w:eastAsia="en-ID"/>
              </w:rPr>
            </w:pPr>
            <w:r w:rsidRPr="00BC2525">
              <w:rPr>
                <w:rFonts w:ascii="Times New Roman" w:eastAsia="Times New Roman" w:hAnsi="Times New Roman" w:cs="Times New Roman"/>
                <w:color w:val="000000"/>
                <w:sz w:val="20"/>
                <w:szCs w:val="20"/>
                <w:lang w:val="en-ID" w:eastAsia="en-ID"/>
              </w:rPr>
              <w:t>0,0</w:t>
            </w:r>
          </w:p>
        </w:tc>
        <w:tc>
          <w:tcPr>
            <w:tcW w:w="723" w:type="dxa"/>
            <w:tcBorders>
              <w:top w:val="nil"/>
              <w:bottom w:val="single" w:sz="4" w:space="0" w:color="auto"/>
            </w:tcBorders>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color w:val="000000"/>
                <w:sz w:val="20"/>
                <w:szCs w:val="20"/>
                <w:lang w:val="en-ID" w:eastAsia="en-ID"/>
              </w:rPr>
            </w:pPr>
            <w:r w:rsidRPr="00BC2525">
              <w:rPr>
                <w:rFonts w:ascii="Times New Roman" w:eastAsia="Times New Roman" w:hAnsi="Times New Roman" w:cs="Times New Roman"/>
                <w:color w:val="000000"/>
                <w:sz w:val="20"/>
                <w:szCs w:val="20"/>
                <w:lang w:val="en-ID" w:eastAsia="en-ID"/>
              </w:rPr>
              <w:t>7</w:t>
            </w:r>
          </w:p>
        </w:tc>
        <w:tc>
          <w:tcPr>
            <w:tcW w:w="765" w:type="dxa"/>
            <w:tcBorders>
              <w:top w:val="nil"/>
              <w:bottom w:val="single" w:sz="4" w:space="0" w:color="auto"/>
            </w:tcBorders>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color w:val="000000"/>
                <w:sz w:val="20"/>
                <w:szCs w:val="20"/>
                <w:lang w:val="en-ID" w:eastAsia="en-ID"/>
              </w:rPr>
            </w:pPr>
            <w:r w:rsidRPr="00BC2525">
              <w:rPr>
                <w:rFonts w:ascii="Times New Roman" w:eastAsia="Times New Roman" w:hAnsi="Times New Roman" w:cs="Times New Roman"/>
                <w:color w:val="000000"/>
                <w:sz w:val="20"/>
                <w:szCs w:val="20"/>
                <w:lang w:val="en-ID" w:eastAsia="en-ID"/>
              </w:rPr>
              <w:t>23,3</w:t>
            </w:r>
          </w:p>
        </w:tc>
        <w:tc>
          <w:tcPr>
            <w:tcW w:w="723" w:type="dxa"/>
            <w:tcBorders>
              <w:top w:val="nil"/>
              <w:bottom w:val="single" w:sz="4" w:space="0" w:color="auto"/>
            </w:tcBorders>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color w:val="000000"/>
                <w:sz w:val="20"/>
                <w:szCs w:val="20"/>
                <w:lang w:val="en-ID" w:eastAsia="en-ID"/>
              </w:rPr>
            </w:pPr>
            <w:r w:rsidRPr="00BC2525">
              <w:rPr>
                <w:rFonts w:ascii="Times New Roman" w:eastAsia="Times New Roman" w:hAnsi="Times New Roman" w:cs="Times New Roman"/>
                <w:color w:val="000000"/>
                <w:sz w:val="20"/>
                <w:szCs w:val="20"/>
                <w:lang w:val="en-ID" w:eastAsia="en-ID"/>
              </w:rPr>
              <w:t>7</w:t>
            </w:r>
          </w:p>
        </w:tc>
        <w:tc>
          <w:tcPr>
            <w:tcW w:w="958" w:type="dxa"/>
            <w:tcBorders>
              <w:top w:val="nil"/>
              <w:bottom w:val="single" w:sz="4" w:space="0" w:color="auto"/>
            </w:tcBorders>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color w:val="000000"/>
                <w:sz w:val="20"/>
                <w:szCs w:val="20"/>
                <w:lang w:val="en-ID" w:eastAsia="en-ID"/>
              </w:rPr>
            </w:pPr>
            <w:r w:rsidRPr="00BC2525">
              <w:rPr>
                <w:rFonts w:ascii="Times New Roman" w:eastAsia="Times New Roman" w:hAnsi="Times New Roman" w:cs="Times New Roman"/>
                <w:color w:val="000000"/>
                <w:sz w:val="20"/>
                <w:szCs w:val="20"/>
                <w:lang w:val="en-ID" w:eastAsia="en-ID"/>
              </w:rPr>
              <w:t>23,3</w:t>
            </w:r>
          </w:p>
        </w:tc>
        <w:tc>
          <w:tcPr>
            <w:tcW w:w="1007" w:type="dxa"/>
            <w:tcBorders>
              <w:top w:val="nil"/>
              <w:bottom w:val="single" w:sz="4" w:space="0" w:color="auto"/>
            </w:tcBorders>
            <w:shd w:val="clear" w:color="000000" w:fill="FFFFFF"/>
          </w:tcPr>
          <w:p w:rsidR="00EB0A1D" w:rsidRPr="00BC2525" w:rsidRDefault="00EB0A1D" w:rsidP="00B16ACF">
            <w:pPr>
              <w:spacing w:after="0" w:line="240" w:lineRule="auto"/>
              <w:jc w:val="center"/>
              <w:rPr>
                <w:rFonts w:ascii="Times New Roman" w:eastAsia="Times New Roman" w:hAnsi="Times New Roman" w:cs="Times New Roman"/>
                <w:color w:val="000000"/>
                <w:sz w:val="20"/>
                <w:szCs w:val="20"/>
                <w:lang w:eastAsia="en-ID"/>
              </w:rPr>
            </w:pPr>
            <w:r w:rsidRPr="00BC2525">
              <w:rPr>
                <w:rFonts w:ascii="Times New Roman" w:eastAsia="Times New Roman" w:hAnsi="Times New Roman" w:cs="Times New Roman"/>
                <w:color w:val="000000"/>
                <w:sz w:val="20"/>
                <w:szCs w:val="20"/>
                <w:lang w:eastAsia="en-ID"/>
              </w:rPr>
              <w:t>0,000</w:t>
            </w:r>
          </w:p>
        </w:tc>
      </w:tr>
      <w:tr w:rsidR="00EB0A1D" w:rsidRPr="00BC2525" w:rsidTr="00B16ACF">
        <w:trPr>
          <w:cantSplit/>
          <w:trHeight w:val="315"/>
        </w:trPr>
        <w:tc>
          <w:tcPr>
            <w:tcW w:w="2529" w:type="dxa"/>
            <w:gridSpan w:val="2"/>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eastAsia="en-ID"/>
              </w:rPr>
            </w:pPr>
            <w:r w:rsidRPr="00BC2525">
              <w:rPr>
                <w:rFonts w:ascii="Times New Roman" w:eastAsia="Times New Roman" w:hAnsi="Times New Roman" w:cs="Times New Roman"/>
                <w:b/>
                <w:color w:val="000000"/>
                <w:sz w:val="20"/>
                <w:szCs w:val="20"/>
                <w:lang w:val="en-ID" w:eastAsia="en-ID"/>
              </w:rPr>
              <w:t>Total</w:t>
            </w:r>
          </w:p>
        </w:tc>
        <w:tc>
          <w:tcPr>
            <w:tcW w:w="709" w:type="dxa"/>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val="en-ID" w:eastAsia="en-ID"/>
              </w:rPr>
            </w:pPr>
            <w:r w:rsidRPr="00BC2525">
              <w:rPr>
                <w:rFonts w:ascii="Times New Roman" w:eastAsia="Times New Roman" w:hAnsi="Times New Roman" w:cs="Times New Roman"/>
                <w:b/>
                <w:color w:val="000000"/>
                <w:sz w:val="20"/>
                <w:szCs w:val="20"/>
                <w:lang w:val="en-ID" w:eastAsia="en-ID"/>
              </w:rPr>
              <w:t>22</w:t>
            </w:r>
          </w:p>
        </w:tc>
        <w:tc>
          <w:tcPr>
            <w:tcW w:w="658" w:type="dxa"/>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val="en-ID" w:eastAsia="en-ID"/>
              </w:rPr>
            </w:pPr>
            <w:r w:rsidRPr="00BC2525">
              <w:rPr>
                <w:rFonts w:ascii="Times New Roman" w:eastAsia="Times New Roman" w:hAnsi="Times New Roman" w:cs="Times New Roman"/>
                <w:b/>
                <w:color w:val="000000"/>
                <w:sz w:val="20"/>
                <w:szCs w:val="20"/>
                <w:lang w:val="en-ID" w:eastAsia="en-ID"/>
              </w:rPr>
              <w:t>73,3</w:t>
            </w:r>
          </w:p>
        </w:tc>
        <w:tc>
          <w:tcPr>
            <w:tcW w:w="723" w:type="dxa"/>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val="en-ID" w:eastAsia="en-ID"/>
              </w:rPr>
            </w:pPr>
            <w:r w:rsidRPr="00BC2525">
              <w:rPr>
                <w:rFonts w:ascii="Times New Roman" w:eastAsia="Times New Roman" w:hAnsi="Times New Roman" w:cs="Times New Roman"/>
                <w:b/>
                <w:color w:val="000000"/>
                <w:sz w:val="20"/>
                <w:szCs w:val="20"/>
                <w:lang w:val="en-ID" w:eastAsia="en-ID"/>
              </w:rPr>
              <w:t>8</w:t>
            </w:r>
          </w:p>
        </w:tc>
        <w:tc>
          <w:tcPr>
            <w:tcW w:w="765" w:type="dxa"/>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val="en-ID" w:eastAsia="en-ID"/>
              </w:rPr>
            </w:pPr>
            <w:r w:rsidRPr="00BC2525">
              <w:rPr>
                <w:rFonts w:ascii="Times New Roman" w:eastAsia="Times New Roman" w:hAnsi="Times New Roman" w:cs="Times New Roman"/>
                <w:b/>
                <w:color w:val="000000"/>
                <w:sz w:val="20"/>
                <w:szCs w:val="20"/>
                <w:lang w:val="en-ID" w:eastAsia="en-ID"/>
              </w:rPr>
              <w:t>26,7</w:t>
            </w:r>
          </w:p>
        </w:tc>
        <w:tc>
          <w:tcPr>
            <w:tcW w:w="723" w:type="dxa"/>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val="en-ID" w:eastAsia="en-ID"/>
              </w:rPr>
            </w:pPr>
            <w:r w:rsidRPr="00BC2525">
              <w:rPr>
                <w:rFonts w:ascii="Times New Roman" w:eastAsia="Times New Roman" w:hAnsi="Times New Roman" w:cs="Times New Roman"/>
                <w:b/>
                <w:color w:val="000000"/>
                <w:sz w:val="20"/>
                <w:szCs w:val="20"/>
                <w:lang w:val="en-ID" w:eastAsia="en-ID"/>
              </w:rPr>
              <w:t>30</w:t>
            </w:r>
          </w:p>
        </w:tc>
        <w:tc>
          <w:tcPr>
            <w:tcW w:w="958" w:type="dxa"/>
            <w:shd w:val="clear" w:color="000000" w:fill="FFFFFF"/>
            <w:vAlign w:val="center"/>
            <w:hideMark/>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val="en-ID" w:eastAsia="en-ID"/>
              </w:rPr>
            </w:pPr>
            <w:r w:rsidRPr="00BC2525">
              <w:rPr>
                <w:rFonts w:ascii="Times New Roman" w:eastAsia="Times New Roman" w:hAnsi="Times New Roman" w:cs="Times New Roman"/>
                <w:b/>
                <w:color w:val="000000"/>
                <w:sz w:val="20"/>
                <w:szCs w:val="20"/>
                <w:lang w:val="en-ID" w:eastAsia="en-ID"/>
              </w:rPr>
              <w:t>100,0</w:t>
            </w:r>
          </w:p>
        </w:tc>
        <w:tc>
          <w:tcPr>
            <w:tcW w:w="1007" w:type="dxa"/>
            <w:shd w:val="clear" w:color="000000" w:fill="FFFFFF"/>
          </w:tcPr>
          <w:p w:rsidR="00EB0A1D" w:rsidRPr="00BC2525" w:rsidRDefault="00EB0A1D" w:rsidP="00B16ACF">
            <w:pPr>
              <w:spacing w:after="0" w:line="240" w:lineRule="auto"/>
              <w:jc w:val="center"/>
              <w:rPr>
                <w:rFonts w:ascii="Times New Roman" w:eastAsia="Times New Roman" w:hAnsi="Times New Roman" w:cs="Times New Roman"/>
                <w:b/>
                <w:color w:val="000000"/>
                <w:sz w:val="20"/>
                <w:szCs w:val="20"/>
                <w:lang w:val="en-ID" w:eastAsia="en-ID"/>
              </w:rPr>
            </w:pPr>
          </w:p>
        </w:tc>
      </w:tr>
    </w:tbl>
    <w:p w:rsidR="00EB0A1D" w:rsidRDefault="00EB0A1D" w:rsidP="00EB0A1D">
      <w:pPr>
        <w:spacing w:after="0" w:line="276" w:lineRule="auto"/>
        <w:jc w:val="both"/>
        <w:rPr>
          <w:rFonts w:ascii="Times New Roman" w:hAnsi="Times New Roman" w:cs="Times New Roman"/>
          <w:b/>
          <w:color w:val="0D0D0D" w:themeColor="text1" w:themeTint="F2"/>
        </w:rPr>
      </w:pPr>
    </w:p>
    <w:p w:rsidR="00EB0A1D" w:rsidRDefault="00EB0A1D" w:rsidP="00EB0A1D">
      <w:pPr>
        <w:spacing w:after="0" w:line="276" w:lineRule="auto"/>
        <w:jc w:val="both"/>
        <w:rPr>
          <w:rFonts w:ascii="Times New Roman" w:hAnsi="Times New Roman" w:cs="Times New Roman"/>
          <w:b/>
          <w:color w:val="0D0D0D" w:themeColor="text1" w:themeTint="F2"/>
        </w:rPr>
        <w:sectPr w:rsidR="00EB0A1D" w:rsidSect="00EB0A1D">
          <w:type w:val="continuous"/>
          <w:pgSz w:w="11906" w:h="16838"/>
          <w:pgMar w:top="1440" w:right="1440" w:bottom="1440" w:left="1440" w:header="708" w:footer="708" w:gutter="0"/>
          <w:cols w:space="708"/>
          <w:docGrid w:linePitch="360"/>
        </w:sectPr>
      </w:pPr>
    </w:p>
    <w:p w:rsidR="004E4F0B" w:rsidRPr="00EB0A1D" w:rsidRDefault="00EB0A1D" w:rsidP="00EB0A1D">
      <w:pPr>
        <w:spacing w:after="0" w:line="276" w:lineRule="auto"/>
        <w:jc w:val="both"/>
        <w:rPr>
          <w:rStyle w:val="MSGENFONTSTYLENAMETEMPLATEROLENUMBERMSGENFONTSTYLENAMEBYROLETEXT10"/>
          <w:rFonts w:eastAsiaTheme="minorHAnsi"/>
          <w:bCs w:val="0"/>
          <w:color w:val="0D0D0D" w:themeColor="text1" w:themeTint="F2"/>
          <w:sz w:val="22"/>
          <w:szCs w:val="22"/>
          <w:lang w:val="id-ID" w:bidi="ar-SA"/>
        </w:rPr>
        <w:sectPr w:rsidR="004E4F0B" w:rsidRPr="00EB0A1D" w:rsidSect="004E4F0B">
          <w:type w:val="continuous"/>
          <w:pgSz w:w="11906" w:h="16838"/>
          <w:pgMar w:top="1440" w:right="1440" w:bottom="1440" w:left="1440" w:header="708" w:footer="708" w:gutter="0"/>
          <w:cols w:num="2" w:space="708"/>
          <w:docGrid w:linePitch="360"/>
        </w:sectPr>
      </w:pPr>
      <w:r>
        <w:rPr>
          <w:rFonts w:ascii="Times New Roman" w:hAnsi="Times New Roman" w:cs="Times New Roman"/>
          <w:b/>
          <w:color w:val="0D0D0D" w:themeColor="text1" w:themeTint="F2"/>
        </w:rPr>
        <w:lastRenderedPageBreak/>
        <w:t>PEMBAHASAN</w:t>
      </w:r>
    </w:p>
    <w:p w:rsidR="00EB0A1D" w:rsidRPr="00BC2525" w:rsidRDefault="00EB0A1D" w:rsidP="00EB0A1D">
      <w:pPr>
        <w:spacing w:after="0" w:line="276" w:lineRule="auto"/>
        <w:ind w:firstLine="567"/>
        <w:jc w:val="both"/>
        <w:rPr>
          <w:rFonts w:ascii="Times New Roman" w:hAnsi="Times New Roman" w:cs="Times New Roman"/>
          <w:color w:val="0D0D0D" w:themeColor="text1" w:themeTint="F2"/>
        </w:rPr>
      </w:pPr>
      <w:r w:rsidRPr="00BC2525">
        <w:rPr>
          <w:rFonts w:ascii="Times New Roman" w:hAnsi="Times New Roman" w:cs="Times New Roman"/>
          <w:color w:val="0D0D0D" w:themeColor="text1" w:themeTint="F2"/>
        </w:rPr>
        <w:lastRenderedPageBreak/>
        <w:t xml:space="preserve">Faktor-faktor yang mempengaruhi pengetahuan </w:t>
      </w:r>
      <w:r w:rsidRPr="00247D4D">
        <w:rPr>
          <w:rFonts w:ascii="Times New Roman" w:hAnsi="Times New Roman" w:cs="Times New Roman"/>
          <w:i/>
          <w:color w:val="0D0D0D" w:themeColor="text1" w:themeTint="F2"/>
        </w:rPr>
        <w:t>patient safety</w:t>
      </w:r>
      <w:r w:rsidRPr="00BC2525">
        <w:rPr>
          <w:rFonts w:ascii="Times New Roman" w:hAnsi="Times New Roman" w:cs="Times New Roman"/>
          <w:color w:val="0D0D0D" w:themeColor="text1" w:themeTint="F2"/>
        </w:rPr>
        <w:t xml:space="preserve"> d</w:t>
      </w:r>
      <w:r>
        <w:rPr>
          <w:rFonts w:ascii="Times New Roman" w:hAnsi="Times New Roman" w:cs="Times New Roman"/>
          <w:color w:val="0D0D0D" w:themeColor="text1" w:themeTint="F2"/>
        </w:rPr>
        <w:t>iantaran</w:t>
      </w:r>
      <w:r w:rsidRPr="00BC2525">
        <w:rPr>
          <w:rFonts w:ascii="Times New Roman" w:hAnsi="Times New Roman" w:cs="Times New Roman"/>
          <w:color w:val="0D0D0D" w:themeColor="text1" w:themeTint="F2"/>
        </w:rPr>
        <w:t xml:space="preserve">ya usia, tingkat pendidikan, masa kerja dan pelathan. Data penelitian menunjukkan sebagian besar responden </w:t>
      </w:r>
      <w:r w:rsidRPr="00BC2525">
        <w:rPr>
          <w:rFonts w:ascii="Times New Roman" w:hAnsi="Times New Roman" w:cs="Times New Roman"/>
          <w:bCs/>
          <w:color w:val="0D0D0D" w:themeColor="text1" w:themeTint="F2"/>
        </w:rPr>
        <w:t>berumur antara 26-30 tahun</w:t>
      </w:r>
      <w:r w:rsidRPr="00BC2525">
        <w:rPr>
          <w:rFonts w:ascii="Times New Roman" w:hAnsi="Times New Roman" w:cs="Times New Roman"/>
          <w:color w:val="0D0D0D" w:themeColor="text1" w:themeTint="F2"/>
        </w:rPr>
        <w:t xml:space="preserve"> sebanyak 16 perawat (</w:t>
      </w:r>
      <w:r w:rsidRPr="00BC2525">
        <w:rPr>
          <w:rFonts w:ascii="Times New Roman" w:hAnsi="Times New Roman" w:cs="Times New Roman"/>
          <w:bCs/>
          <w:color w:val="0D0D0D" w:themeColor="text1" w:themeTint="F2"/>
        </w:rPr>
        <w:t>53,3</w:t>
      </w:r>
      <w:r w:rsidRPr="00BC2525">
        <w:rPr>
          <w:rFonts w:ascii="Times New Roman" w:hAnsi="Times New Roman" w:cs="Times New Roman"/>
          <w:color w:val="0D0D0D" w:themeColor="text1" w:themeTint="F2"/>
        </w:rPr>
        <w:t xml:space="preserve">%), Sesuai penelitian Brasaite </w:t>
      </w:r>
      <w:r w:rsidRPr="00BC2525">
        <w:rPr>
          <w:rFonts w:ascii="Times New Roman" w:hAnsi="Times New Roman" w:cs="Times New Roman"/>
          <w:i/>
          <w:iCs/>
          <w:color w:val="0D0D0D" w:themeColor="text1" w:themeTint="F2"/>
        </w:rPr>
        <w:t>et al.,</w:t>
      </w:r>
      <w:r w:rsidRPr="00BC2525">
        <w:rPr>
          <w:rFonts w:ascii="Times New Roman" w:hAnsi="Times New Roman" w:cs="Times New Roman"/>
          <w:color w:val="0D0D0D" w:themeColor="text1" w:themeTint="F2"/>
        </w:rPr>
        <w:t xml:space="preserve"> (2017) menjelaskan bahwa perawat yang berusia </w:t>
      </w:r>
      <w:r w:rsidRPr="00BC2525">
        <w:rPr>
          <w:rFonts w:ascii="Times New Roman" w:hAnsi="Times New Roman" w:cs="Times New Roman"/>
          <w:bCs/>
          <w:color w:val="0D0D0D" w:themeColor="text1" w:themeTint="F2"/>
        </w:rPr>
        <w:t xml:space="preserve">26-30 tahun (usia dewasa), artinya usia ini </w:t>
      </w:r>
      <w:r w:rsidRPr="00BC2525">
        <w:rPr>
          <w:rFonts w:ascii="Times New Roman" w:hAnsi="Times New Roman" w:cs="Times New Roman"/>
          <w:color w:val="0D0D0D" w:themeColor="text1" w:themeTint="F2"/>
        </w:rPr>
        <w:t xml:space="preserve">mempunyai tingkat pengetahuan yang tinggi tentang </w:t>
      </w:r>
      <w:r w:rsidRPr="00BC2525">
        <w:rPr>
          <w:rFonts w:ascii="Times New Roman" w:hAnsi="Times New Roman" w:cs="Times New Roman"/>
          <w:i/>
          <w:color w:val="0D0D0D" w:themeColor="text1" w:themeTint="F2"/>
        </w:rPr>
        <w:t>patient safety</w:t>
      </w:r>
      <w:r w:rsidRPr="00BC2525">
        <w:rPr>
          <w:rFonts w:ascii="Times New Roman" w:hAnsi="Times New Roman" w:cs="Times New Roman"/>
          <w:color w:val="0D0D0D" w:themeColor="text1" w:themeTint="F2"/>
        </w:rPr>
        <w:t xml:space="preserve">. Berdasarkan tingkat pendidikan diketahui hampir separuh sebanyak 14 responden (46,7%) </w:t>
      </w:r>
      <w:r w:rsidRPr="00BC2525">
        <w:rPr>
          <w:rFonts w:ascii="Times New Roman" w:hAnsi="Times New Roman" w:cs="Times New Roman"/>
          <w:bCs/>
          <w:color w:val="0D0D0D" w:themeColor="text1" w:themeTint="F2"/>
        </w:rPr>
        <w:t>berpendidikan diploma s</w:t>
      </w:r>
      <w:r w:rsidRPr="00BC2525">
        <w:rPr>
          <w:rFonts w:ascii="Times New Roman" w:hAnsi="Times New Roman" w:cs="Times New Roman"/>
          <w:color w:val="0D0D0D" w:themeColor="text1" w:themeTint="F2"/>
        </w:rPr>
        <w:t>emakin tinggi pendidikan seseorang semakin banyak pula pengetahuan yang dimilki, dengan tingkat pendidikan yang baik seseorang akan dengan mudah menerima informasi dan hal-hal baru (</w:t>
      </w:r>
      <w:r w:rsidRPr="00BC2525">
        <w:rPr>
          <w:rFonts w:ascii="Times New Roman" w:hAnsi="Times New Roman" w:cs="Times New Roman"/>
          <w:noProof/>
          <w:color w:val="0D0D0D" w:themeColor="text1" w:themeTint="F2"/>
        </w:rPr>
        <w:t>Muara &amp; Yulistiani, 2021</w:t>
      </w:r>
      <w:r w:rsidRPr="00BC2525">
        <w:rPr>
          <w:rFonts w:ascii="Times New Roman" w:hAnsi="Times New Roman" w:cs="Times New Roman"/>
          <w:color w:val="0D0D0D" w:themeColor="text1" w:themeTint="F2"/>
        </w:rPr>
        <w:t xml:space="preserve">), sejalan dengan penelitian </w:t>
      </w:r>
      <w:r w:rsidRPr="00BC2525">
        <w:rPr>
          <w:rFonts w:ascii="Times New Roman" w:hAnsi="Times New Roman" w:cs="Times New Roman"/>
          <w:noProof/>
          <w:color w:val="0D0D0D" w:themeColor="text1" w:themeTint="F2"/>
        </w:rPr>
        <w:t xml:space="preserve">Allen </w:t>
      </w:r>
      <w:r w:rsidRPr="00BC2525">
        <w:rPr>
          <w:rFonts w:ascii="Times New Roman" w:hAnsi="Times New Roman" w:cs="Times New Roman"/>
          <w:i/>
          <w:iCs/>
          <w:noProof/>
          <w:color w:val="0D0D0D" w:themeColor="text1" w:themeTint="F2"/>
        </w:rPr>
        <w:t xml:space="preserve">et al., </w:t>
      </w:r>
      <w:r w:rsidRPr="00BC2525">
        <w:rPr>
          <w:rFonts w:ascii="Times New Roman" w:hAnsi="Times New Roman" w:cs="Times New Roman"/>
          <w:noProof/>
          <w:color w:val="0D0D0D" w:themeColor="text1" w:themeTint="F2"/>
        </w:rPr>
        <w:t>(2021</w:t>
      </w:r>
      <w:r w:rsidRPr="00BC2525">
        <w:rPr>
          <w:rFonts w:ascii="Times New Roman" w:hAnsi="Times New Roman" w:cs="Times New Roman"/>
          <w:color w:val="0D0D0D" w:themeColor="text1" w:themeTint="F2"/>
        </w:rPr>
        <w:t xml:space="preserve">) menyatakan bahwa tingkat pendidikan perawat mempengaruhi tingkat pengetahuan perawat. Berdasarkan lama kerja diketahui hampir separuh 13 responden (43,3%) </w:t>
      </w:r>
      <w:r w:rsidRPr="00BC2525">
        <w:rPr>
          <w:rFonts w:ascii="Times New Roman" w:hAnsi="Times New Roman" w:cs="Times New Roman"/>
          <w:bCs/>
          <w:color w:val="0D0D0D" w:themeColor="text1" w:themeTint="F2"/>
        </w:rPr>
        <w:t xml:space="preserve">masa bekerja sekitar &gt;1-5 tahun atau memiliki pengalaman yang lama dalam bekerja </w:t>
      </w:r>
      <w:r w:rsidRPr="00BC2525">
        <w:rPr>
          <w:rFonts w:ascii="Times New Roman" w:hAnsi="Times New Roman" w:cs="Times New Roman"/>
          <w:color w:val="0D0D0D" w:themeColor="text1" w:themeTint="F2"/>
        </w:rPr>
        <w:t xml:space="preserve">menurut </w:t>
      </w:r>
      <w:r w:rsidRPr="00BC2525">
        <w:rPr>
          <w:rFonts w:ascii="Times New Roman" w:hAnsi="Times New Roman" w:cs="Times New Roman"/>
          <w:noProof/>
          <w:color w:val="0D0D0D" w:themeColor="text1" w:themeTint="F2"/>
        </w:rPr>
        <w:t xml:space="preserve">Yeni </w:t>
      </w:r>
      <w:r w:rsidRPr="00BC2525">
        <w:rPr>
          <w:rFonts w:ascii="Times New Roman" w:hAnsi="Times New Roman" w:cs="Times New Roman"/>
          <w:i/>
          <w:iCs/>
          <w:noProof/>
          <w:color w:val="0D0D0D" w:themeColor="text1" w:themeTint="F2"/>
        </w:rPr>
        <w:t>et al.,</w:t>
      </w:r>
      <w:r w:rsidRPr="00BC2525">
        <w:rPr>
          <w:rFonts w:ascii="Times New Roman" w:hAnsi="Times New Roman" w:cs="Times New Roman"/>
          <w:noProof/>
          <w:color w:val="0D0D0D" w:themeColor="text1" w:themeTint="F2"/>
        </w:rPr>
        <w:t xml:space="preserve"> (2020) menjelaskan</w:t>
      </w:r>
      <w:r w:rsidRPr="00BC2525">
        <w:rPr>
          <w:rFonts w:ascii="Times New Roman" w:hAnsi="Times New Roman" w:cs="Times New Roman"/>
          <w:color w:val="0D0D0D" w:themeColor="text1" w:themeTint="F2"/>
        </w:rPr>
        <w:t xml:space="preserve"> tanpa pengalaman seseorang akan mengalamai kesulitan dalam berkembang, sehingga lama bekerja mempengaruhi pengetahuan seseorang. Faktor pelatihan didapatkan hampir seluruh sebanyak 23 responden (76,7%) </w:t>
      </w:r>
      <w:r w:rsidRPr="00BC2525">
        <w:rPr>
          <w:rFonts w:ascii="Times New Roman" w:hAnsi="Times New Roman" w:cs="Times New Roman"/>
          <w:bCs/>
          <w:color w:val="0D0D0D" w:themeColor="text1" w:themeTint="F2"/>
        </w:rPr>
        <w:t xml:space="preserve">pernah mengikuti penyuluhan </w:t>
      </w:r>
      <w:r w:rsidRPr="00BC2525">
        <w:rPr>
          <w:rFonts w:ascii="Times New Roman" w:hAnsi="Times New Roman" w:cs="Times New Roman"/>
          <w:i/>
          <w:iCs/>
          <w:color w:val="0D0D0D" w:themeColor="text1" w:themeTint="F2"/>
        </w:rPr>
        <w:t xml:space="preserve">patient safety, </w:t>
      </w:r>
      <w:r w:rsidRPr="00BC2525">
        <w:rPr>
          <w:rFonts w:ascii="Times New Roman" w:hAnsi="Times New Roman" w:cs="Times New Roman"/>
          <w:color w:val="0D0D0D" w:themeColor="text1" w:themeTint="F2"/>
        </w:rPr>
        <w:t xml:space="preserve">sehingga memiliki informasi yang baik dalam melakukan pekerjaannya, sejalan dengan penelitian Brasaite </w:t>
      </w:r>
      <w:r w:rsidRPr="00BC2525">
        <w:rPr>
          <w:rFonts w:ascii="Times New Roman" w:hAnsi="Times New Roman" w:cs="Times New Roman"/>
          <w:i/>
          <w:iCs/>
          <w:color w:val="0D0D0D" w:themeColor="text1" w:themeTint="F2"/>
        </w:rPr>
        <w:t>et al.,</w:t>
      </w:r>
      <w:r w:rsidRPr="00BC2525">
        <w:rPr>
          <w:rFonts w:ascii="Times New Roman" w:hAnsi="Times New Roman" w:cs="Times New Roman"/>
          <w:color w:val="0D0D0D" w:themeColor="text1" w:themeTint="F2"/>
        </w:rPr>
        <w:t xml:space="preserve"> </w:t>
      </w:r>
      <w:r w:rsidRPr="00BC2525">
        <w:rPr>
          <w:rFonts w:ascii="Times New Roman" w:hAnsi="Times New Roman" w:cs="Times New Roman"/>
          <w:color w:val="0D0D0D" w:themeColor="text1" w:themeTint="F2"/>
        </w:rPr>
        <w:lastRenderedPageBreak/>
        <w:t>(2017) perawat yang memiliki informasi tentang keselamatan pasien akan meningkatkan kepercayaan perawat dalam merawat pasien dan meningkatkan kualitas perawatan kerja perawat.</w:t>
      </w:r>
    </w:p>
    <w:p w:rsidR="00EB0A1D" w:rsidRPr="00BC2525" w:rsidRDefault="00EB0A1D" w:rsidP="00EB0A1D">
      <w:pPr>
        <w:spacing w:after="0" w:line="276" w:lineRule="auto"/>
        <w:ind w:firstLine="567"/>
        <w:jc w:val="both"/>
        <w:rPr>
          <w:rFonts w:ascii="Times New Roman" w:hAnsi="Times New Roman" w:cs="Times New Roman"/>
          <w:color w:val="0D0D0D" w:themeColor="text1" w:themeTint="F2"/>
        </w:rPr>
      </w:pPr>
      <w:r w:rsidRPr="00BC2525">
        <w:rPr>
          <w:rFonts w:ascii="Times New Roman" w:hAnsi="Times New Roman" w:cs="Times New Roman"/>
          <w:color w:val="0D0D0D" w:themeColor="text1" w:themeTint="F2"/>
        </w:rPr>
        <w:t xml:space="preserve">Faktor-faktor yang berhubungan dengan kepatuhan penerapan </w:t>
      </w:r>
      <w:r w:rsidRPr="00BC2525">
        <w:rPr>
          <w:rFonts w:ascii="Times New Roman" w:hAnsi="Times New Roman" w:cs="Times New Roman"/>
          <w:i/>
          <w:color w:val="0D0D0D" w:themeColor="text1" w:themeTint="F2"/>
        </w:rPr>
        <w:t>surgical safety cheklist</w:t>
      </w:r>
      <w:r w:rsidRPr="00BC2525">
        <w:rPr>
          <w:rFonts w:ascii="Times New Roman" w:hAnsi="Times New Roman" w:cs="Times New Roman"/>
          <w:color w:val="0D0D0D" w:themeColor="text1" w:themeTint="F2"/>
        </w:rPr>
        <w:t xml:space="preserve"> yaitu usia, pendidikan dan masa kerja. Faktor usia didapatkan sebagian besar responden </w:t>
      </w:r>
      <w:r w:rsidRPr="00BC2525">
        <w:rPr>
          <w:rFonts w:ascii="Times New Roman" w:hAnsi="Times New Roman" w:cs="Times New Roman"/>
          <w:bCs/>
          <w:color w:val="0D0D0D" w:themeColor="text1" w:themeTint="F2"/>
        </w:rPr>
        <w:t xml:space="preserve">berumur dewasa muda, sehingga memiliki pengalaman yang cukup tinggi dalam bekerja, sejalan dengan penelitian </w:t>
      </w:r>
      <w:r w:rsidRPr="00BC2525">
        <w:rPr>
          <w:rFonts w:ascii="Times New Roman" w:hAnsi="Times New Roman" w:cs="Times New Roman"/>
          <w:color w:val="0D0D0D" w:themeColor="text1" w:themeTint="F2"/>
        </w:rPr>
        <w:t xml:space="preserve">Adriana (2016) bahwa semakin bertambah usia seseorang semakin meningkat pula kedewasaan teknisnya, demikian pula secara psikologis menunjukkan kematangan jiwa. pendidikan didapatkan hampir separuh responden </w:t>
      </w:r>
      <w:r w:rsidRPr="00BC2525">
        <w:rPr>
          <w:rFonts w:ascii="Times New Roman" w:hAnsi="Times New Roman" w:cs="Times New Roman"/>
          <w:bCs/>
          <w:color w:val="0D0D0D" w:themeColor="text1" w:themeTint="F2"/>
        </w:rPr>
        <w:t xml:space="preserve">berpendidikan diploma atau perguruan tinggi, sejalan dengan </w:t>
      </w:r>
      <w:r w:rsidRPr="00BC2525">
        <w:rPr>
          <w:rFonts w:ascii="Times New Roman" w:hAnsi="Times New Roman" w:cs="Times New Roman"/>
          <w:iCs/>
          <w:color w:val="0D0D0D" w:themeColor="text1" w:themeTint="F2"/>
        </w:rPr>
        <w:t xml:space="preserve">penelitian </w:t>
      </w:r>
      <w:r w:rsidRPr="00BC2525">
        <w:rPr>
          <w:rFonts w:ascii="Times New Roman" w:hAnsi="Times New Roman" w:cs="Times New Roman"/>
          <w:noProof/>
          <w:color w:val="0D0D0D" w:themeColor="text1" w:themeTint="F2"/>
        </w:rPr>
        <w:t xml:space="preserve">Yuliati </w:t>
      </w:r>
      <w:r w:rsidRPr="00BC2525">
        <w:rPr>
          <w:rFonts w:ascii="Times New Roman" w:hAnsi="Times New Roman" w:cs="Times New Roman"/>
          <w:i/>
          <w:iCs/>
          <w:noProof/>
          <w:color w:val="0D0D0D" w:themeColor="text1" w:themeTint="F2"/>
        </w:rPr>
        <w:t xml:space="preserve">et al., </w:t>
      </w:r>
      <w:r w:rsidRPr="00BC2525">
        <w:rPr>
          <w:rFonts w:ascii="Times New Roman" w:hAnsi="Times New Roman" w:cs="Times New Roman"/>
          <w:noProof/>
          <w:color w:val="0D0D0D" w:themeColor="text1" w:themeTint="F2"/>
        </w:rPr>
        <w:t>(2019</w:t>
      </w:r>
      <w:r w:rsidRPr="00BC2525">
        <w:rPr>
          <w:rFonts w:ascii="Times New Roman" w:hAnsi="Times New Roman" w:cs="Times New Roman"/>
          <w:color w:val="0D0D0D" w:themeColor="text1" w:themeTint="F2"/>
        </w:rPr>
        <w:t xml:space="preserve">) semakin tinggi pendidikan semakin tinggi tingkat kepatuhan perawat dalam menerapkan pedoman patient safety khususnya penerapan </w:t>
      </w:r>
      <w:r w:rsidRPr="00BC2525">
        <w:rPr>
          <w:rFonts w:ascii="Times New Roman" w:hAnsi="Times New Roman" w:cs="Times New Roman"/>
          <w:i/>
          <w:iCs/>
          <w:color w:val="0D0D0D" w:themeColor="text1" w:themeTint="F2"/>
        </w:rPr>
        <w:t>surgical safety checklist</w:t>
      </w:r>
      <w:r w:rsidRPr="00BC2525">
        <w:rPr>
          <w:rFonts w:ascii="Times New Roman" w:hAnsi="Times New Roman" w:cs="Times New Roman"/>
          <w:color w:val="0D0D0D" w:themeColor="text1" w:themeTint="F2"/>
        </w:rPr>
        <w:t xml:space="preserve">. Masa kerja didapatkan hampir separuh responden memilik </w:t>
      </w:r>
      <w:r w:rsidRPr="00BC2525">
        <w:rPr>
          <w:rFonts w:ascii="Times New Roman" w:hAnsi="Times New Roman" w:cs="Times New Roman"/>
          <w:bCs/>
          <w:color w:val="0D0D0D" w:themeColor="text1" w:themeTint="F2"/>
        </w:rPr>
        <w:t xml:space="preserve">masa bekerja sekitar &gt; 1-5 tahun atau cukup lama dalam bekerja dengan kepatuhan yang tinggi sehingga sejalan dengan penelitian </w:t>
      </w:r>
      <w:r w:rsidRPr="00BC2525">
        <w:rPr>
          <w:rFonts w:ascii="Times New Roman" w:hAnsi="Times New Roman" w:cs="Times New Roman"/>
          <w:noProof/>
          <w:color w:val="0D0D0D" w:themeColor="text1" w:themeTint="F2"/>
        </w:rPr>
        <w:t>Krismanto &amp; Jenie (2021).</w:t>
      </w:r>
    </w:p>
    <w:p w:rsidR="00EB0A1D" w:rsidRDefault="00EB0A1D" w:rsidP="00EB0A1D">
      <w:pPr>
        <w:spacing w:after="0" w:line="276" w:lineRule="auto"/>
        <w:jc w:val="both"/>
        <w:rPr>
          <w:rFonts w:ascii="Times New Roman" w:hAnsi="Times New Roman" w:cs="Times New Roman"/>
          <w:color w:val="0D0D0D" w:themeColor="text1" w:themeTint="F2"/>
        </w:rPr>
      </w:pPr>
      <w:r w:rsidRPr="00BC2525">
        <w:rPr>
          <w:rFonts w:ascii="Times New Roman" w:hAnsi="Times New Roman" w:cs="Times New Roman"/>
          <w:color w:val="0D0D0D" w:themeColor="text1" w:themeTint="F2"/>
        </w:rPr>
        <w:t xml:space="preserve">Berdasarkan </w:t>
      </w:r>
      <w:r w:rsidRPr="00BC2525">
        <w:rPr>
          <w:rFonts w:ascii="Times New Roman" w:hAnsi="Times New Roman" w:cs="Times New Roman"/>
          <w:bCs/>
          <w:color w:val="0D0D0D" w:themeColor="text1" w:themeTint="F2"/>
        </w:rPr>
        <w:t>h</w:t>
      </w:r>
      <w:r w:rsidRPr="00BC2525">
        <w:rPr>
          <w:rFonts w:ascii="Times New Roman" w:hAnsi="Times New Roman" w:cs="Times New Roman"/>
          <w:color w:val="0D0D0D" w:themeColor="text1" w:themeTint="F2"/>
        </w:rPr>
        <w:t xml:space="preserve">asil analisis </w:t>
      </w:r>
      <w:r w:rsidRPr="00BC2525">
        <w:rPr>
          <w:rStyle w:val="markedcontent"/>
          <w:rFonts w:ascii="Times New Roman" w:hAnsi="Times New Roman" w:cs="Times New Roman"/>
        </w:rPr>
        <w:t xml:space="preserve">uji </w:t>
      </w:r>
      <w:r w:rsidRPr="00BC2525">
        <w:rPr>
          <w:rFonts w:ascii="Times New Roman" w:hAnsi="Times New Roman" w:cs="Times New Roman"/>
          <w:i/>
        </w:rPr>
        <w:t>Fisher Exact</w:t>
      </w:r>
      <w:r w:rsidRPr="00BC2525">
        <w:rPr>
          <w:rFonts w:ascii="Times New Roman" w:hAnsi="Times New Roman" w:cs="Times New Roman"/>
        </w:rPr>
        <w:t xml:space="preserve"> </w:t>
      </w:r>
      <w:r w:rsidRPr="00247D4D">
        <w:rPr>
          <w:rFonts w:ascii="Times New Roman" w:hAnsi="Times New Roman" w:cs="Times New Roman"/>
          <w:color w:val="0D0D0D" w:themeColor="text1" w:themeTint="F2"/>
        </w:rPr>
        <w:t xml:space="preserve">didapatkan </w:t>
      </w:r>
      <w:r>
        <w:rPr>
          <w:rFonts w:ascii="Times New Roman" w:hAnsi="Times New Roman" w:cs="Times New Roman"/>
          <w:color w:val="0D0D0D" w:themeColor="text1" w:themeTint="F2"/>
        </w:rPr>
        <w:t>(</w:t>
      </w:r>
      <w:r w:rsidRPr="00247D4D">
        <w:rPr>
          <w:rFonts w:ascii="Times New Roman" w:hAnsi="Times New Roman" w:cs="Times New Roman"/>
          <w:color w:val="0D0D0D" w:themeColor="text1" w:themeTint="F2"/>
        </w:rPr>
        <w:t>p</w:t>
      </w:r>
      <w:r w:rsidRPr="00BC2525">
        <w:rPr>
          <w:rFonts w:ascii="Times New Roman" w:hAnsi="Times New Roman" w:cs="Times New Roman"/>
          <w:color w:val="0D0D0D" w:themeColor="text1" w:themeTint="F2"/>
        </w:rPr>
        <w:t>&lt;0,05</w:t>
      </w:r>
      <w:r>
        <w:rPr>
          <w:rFonts w:ascii="Times New Roman" w:hAnsi="Times New Roman" w:cs="Times New Roman"/>
          <w:color w:val="0D0D0D" w:themeColor="text1" w:themeTint="F2"/>
        </w:rPr>
        <w:t>) a</w:t>
      </w:r>
      <w:r w:rsidRPr="00BC2525">
        <w:rPr>
          <w:rFonts w:ascii="Times New Roman" w:hAnsi="Times New Roman" w:cs="Times New Roman"/>
          <w:color w:val="0D0D0D" w:themeColor="text1" w:themeTint="F2"/>
        </w:rPr>
        <w:t xml:space="preserve">rtinya ada </w:t>
      </w:r>
      <w:r w:rsidRPr="00BC2525">
        <w:rPr>
          <w:rFonts w:ascii="Times New Roman" w:hAnsi="Times New Roman" w:cs="Times New Roman"/>
          <w:bCs/>
          <w:color w:val="0D0D0D" w:themeColor="text1" w:themeTint="F2"/>
        </w:rPr>
        <w:t xml:space="preserve">hubungan tingkat pengetahuan </w:t>
      </w:r>
      <w:r w:rsidRPr="00BC2525">
        <w:rPr>
          <w:rFonts w:ascii="Times New Roman" w:hAnsi="Times New Roman" w:cs="Times New Roman"/>
          <w:bCs/>
          <w:i/>
          <w:color w:val="0D0D0D" w:themeColor="text1" w:themeTint="F2"/>
        </w:rPr>
        <w:t>patient safety</w:t>
      </w:r>
      <w:r w:rsidRPr="00BC2525">
        <w:rPr>
          <w:rFonts w:ascii="Times New Roman" w:hAnsi="Times New Roman" w:cs="Times New Roman"/>
          <w:bCs/>
          <w:color w:val="0D0D0D" w:themeColor="text1" w:themeTint="F2"/>
        </w:rPr>
        <w:t xml:space="preserve"> dengan kepatuhan penerapan SSC (</w:t>
      </w:r>
      <w:r w:rsidRPr="00BC2525">
        <w:rPr>
          <w:rFonts w:ascii="Times New Roman" w:hAnsi="Times New Roman" w:cs="Times New Roman"/>
          <w:bCs/>
          <w:i/>
          <w:color w:val="0D0D0D" w:themeColor="text1" w:themeTint="F2"/>
        </w:rPr>
        <w:t>Surgical Safety Checklist</w:t>
      </w:r>
      <w:r w:rsidRPr="00BC2525">
        <w:rPr>
          <w:rFonts w:ascii="Times New Roman" w:hAnsi="Times New Roman" w:cs="Times New Roman"/>
          <w:bCs/>
          <w:color w:val="0D0D0D" w:themeColor="text1" w:themeTint="F2"/>
        </w:rPr>
        <w:t>) di kamar operasi RS Permata Bunda Malang</w:t>
      </w:r>
      <w:r w:rsidRPr="00BC2525">
        <w:rPr>
          <w:rFonts w:ascii="Times New Roman" w:hAnsi="Times New Roman" w:cs="Times New Roman"/>
          <w:color w:val="0D0D0D" w:themeColor="text1" w:themeTint="F2"/>
        </w:rPr>
        <w:t xml:space="preserve">. Hasil tabulasi silang membuktikan bahwa responden yang memiliki </w:t>
      </w:r>
      <w:r w:rsidRPr="00BC2525">
        <w:rPr>
          <w:rFonts w:ascii="Times New Roman" w:hAnsi="Times New Roman" w:cs="Times New Roman"/>
          <w:bCs/>
          <w:color w:val="0D0D0D" w:themeColor="text1" w:themeTint="F2"/>
        </w:rPr>
        <w:t xml:space="preserve">tingkat pengetahuan </w:t>
      </w:r>
      <w:r w:rsidRPr="00BC2525">
        <w:rPr>
          <w:rFonts w:ascii="Times New Roman" w:hAnsi="Times New Roman" w:cs="Times New Roman"/>
          <w:bCs/>
          <w:i/>
          <w:color w:val="0D0D0D" w:themeColor="text1" w:themeTint="F2"/>
        </w:rPr>
        <w:t>patient safety</w:t>
      </w:r>
      <w:r w:rsidRPr="00BC2525">
        <w:rPr>
          <w:rFonts w:ascii="Times New Roman" w:hAnsi="Times New Roman" w:cs="Times New Roman"/>
          <w:bCs/>
          <w:color w:val="0D0D0D" w:themeColor="text1" w:themeTint="F2"/>
        </w:rPr>
        <w:t xml:space="preserve"> </w:t>
      </w:r>
      <w:r w:rsidRPr="00BC2525">
        <w:rPr>
          <w:rFonts w:ascii="Times New Roman" w:hAnsi="Times New Roman" w:cs="Times New Roman"/>
          <w:color w:val="0D0D0D" w:themeColor="text1" w:themeTint="F2"/>
        </w:rPr>
        <w:t>kategori baik</w:t>
      </w:r>
      <w:r w:rsidRPr="00BC2525">
        <w:rPr>
          <w:rFonts w:ascii="Times New Roman" w:eastAsia="Times New Roman" w:hAnsi="Times New Roman" w:cs="Times New Roman"/>
          <w:color w:val="0D0D0D" w:themeColor="text1" w:themeTint="F2"/>
          <w:lang w:eastAsia="id-ID"/>
        </w:rPr>
        <w:t xml:space="preserve"> </w:t>
      </w:r>
      <w:r w:rsidRPr="00BC2525">
        <w:rPr>
          <w:rFonts w:ascii="Times New Roman" w:hAnsi="Times New Roman" w:cs="Times New Roman"/>
          <w:color w:val="0D0D0D" w:themeColor="text1" w:themeTint="F2"/>
        </w:rPr>
        <w:t>sebanyak 23 responden (</w:t>
      </w:r>
      <w:r w:rsidRPr="00BC2525">
        <w:rPr>
          <w:rFonts w:ascii="Times New Roman" w:eastAsia="Times New Roman" w:hAnsi="Times New Roman" w:cs="Times New Roman"/>
          <w:color w:val="0D0D0D" w:themeColor="text1" w:themeTint="F2"/>
          <w:lang w:val="en-ID" w:eastAsia="en-ID"/>
        </w:rPr>
        <w:t>76,7</w:t>
      </w:r>
      <w:r w:rsidRPr="00BC2525">
        <w:rPr>
          <w:rFonts w:ascii="Times New Roman" w:eastAsia="Times New Roman" w:hAnsi="Times New Roman" w:cs="Times New Roman"/>
          <w:color w:val="0D0D0D" w:themeColor="text1" w:themeTint="F2"/>
          <w:lang w:eastAsia="id-ID"/>
        </w:rPr>
        <w:t xml:space="preserve">%) menyebabkan </w:t>
      </w:r>
      <w:r w:rsidRPr="00BC2525">
        <w:rPr>
          <w:rFonts w:ascii="Times New Roman" w:hAnsi="Times New Roman" w:cs="Times New Roman"/>
          <w:bCs/>
          <w:color w:val="0D0D0D" w:themeColor="text1" w:themeTint="F2"/>
        </w:rPr>
        <w:t>kepatuhan penerapan SSC (</w:t>
      </w:r>
      <w:r w:rsidRPr="00BC2525">
        <w:rPr>
          <w:rFonts w:ascii="Times New Roman" w:hAnsi="Times New Roman" w:cs="Times New Roman"/>
          <w:bCs/>
          <w:i/>
          <w:color w:val="0D0D0D" w:themeColor="text1" w:themeTint="F2"/>
        </w:rPr>
        <w:t>Surgical Safety Checklist</w:t>
      </w:r>
      <w:r w:rsidRPr="00BC2525">
        <w:rPr>
          <w:rFonts w:ascii="Times New Roman" w:hAnsi="Times New Roman" w:cs="Times New Roman"/>
          <w:bCs/>
          <w:color w:val="0D0D0D" w:themeColor="text1" w:themeTint="F2"/>
        </w:rPr>
        <w:t xml:space="preserve">) </w:t>
      </w:r>
      <w:r w:rsidRPr="00BC2525">
        <w:rPr>
          <w:rFonts w:ascii="Times New Roman" w:hAnsi="Times New Roman" w:cs="Times New Roman"/>
          <w:color w:val="0D0D0D" w:themeColor="text1" w:themeTint="F2"/>
        </w:rPr>
        <w:t xml:space="preserve">kategori patuh </w:t>
      </w:r>
      <w:r w:rsidRPr="00BC2525">
        <w:rPr>
          <w:rFonts w:ascii="Times New Roman" w:eastAsia="Times New Roman" w:hAnsi="Times New Roman" w:cs="Times New Roman"/>
          <w:color w:val="0D0D0D" w:themeColor="text1" w:themeTint="F2"/>
          <w:lang w:eastAsia="id-ID"/>
        </w:rPr>
        <w:t>sebanyak 22 responden (</w:t>
      </w:r>
      <w:r w:rsidRPr="00BC2525">
        <w:rPr>
          <w:rFonts w:ascii="Times New Roman" w:eastAsia="Times New Roman" w:hAnsi="Times New Roman" w:cs="Times New Roman"/>
          <w:color w:val="0D0D0D" w:themeColor="text1" w:themeTint="F2"/>
          <w:lang w:val="en-ID" w:eastAsia="en-ID"/>
        </w:rPr>
        <w:t>73,3%)</w:t>
      </w:r>
      <w:r w:rsidRPr="00BC2525">
        <w:rPr>
          <w:rFonts w:ascii="Times New Roman" w:eastAsia="Times New Roman" w:hAnsi="Times New Roman" w:cs="Times New Roman"/>
          <w:color w:val="0D0D0D" w:themeColor="text1" w:themeTint="F2"/>
          <w:lang w:eastAsia="id-ID"/>
        </w:rPr>
        <w:t xml:space="preserve">. Hal ini berarti </w:t>
      </w:r>
      <w:r w:rsidRPr="00BC2525">
        <w:rPr>
          <w:rFonts w:ascii="Times New Roman" w:hAnsi="Times New Roman" w:cs="Times New Roman"/>
          <w:bCs/>
          <w:color w:val="0D0D0D" w:themeColor="text1" w:themeTint="F2"/>
        </w:rPr>
        <w:t xml:space="preserve">tingkat pengetahuan </w:t>
      </w:r>
      <w:r w:rsidRPr="00BC2525">
        <w:rPr>
          <w:rFonts w:ascii="Times New Roman" w:hAnsi="Times New Roman" w:cs="Times New Roman"/>
          <w:bCs/>
          <w:i/>
          <w:color w:val="0D0D0D" w:themeColor="text1" w:themeTint="F2"/>
        </w:rPr>
        <w:t>patient safety</w:t>
      </w:r>
      <w:r w:rsidRPr="00BC2525">
        <w:rPr>
          <w:rFonts w:ascii="Times New Roman" w:hAnsi="Times New Roman" w:cs="Times New Roman"/>
          <w:bCs/>
          <w:color w:val="0D0D0D" w:themeColor="text1" w:themeTint="F2"/>
        </w:rPr>
        <w:t xml:space="preserve"> </w:t>
      </w:r>
      <w:r w:rsidRPr="00BC2525">
        <w:rPr>
          <w:rFonts w:ascii="Times New Roman" w:hAnsi="Times New Roman" w:cs="Times New Roman"/>
          <w:color w:val="0D0D0D" w:themeColor="text1" w:themeTint="F2"/>
        </w:rPr>
        <w:t>yang baik</w:t>
      </w:r>
      <w:r w:rsidRPr="00BC2525">
        <w:rPr>
          <w:rFonts w:ascii="Times New Roman" w:eastAsia="Times New Roman" w:hAnsi="Times New Roman" w:cs="Times New Roman"/>
          <w:color w:val="0D0D0D" w:themeColor="text1" w:themeTint="F2"/>
          <w:lang w:eastAsia="id-ID"/>
        </w:rPr>
        <w:t xml:space="preserve"> </w:t>
      </w:r>
      <w:r w:rsidRPr="00BC2525">
        <w:rPr>
          <w:rFonts w:ascii="Times New Roman" w:hAnsi="Times New Roman" w:cs="Times New Roman"/>
          <w:color w:val="0D0D0D" w:themeColor="text1" w:themeTint="F2"/>
        </w:rPr>
        <w:t>mendukung</w:t>
      </w:r>
      <w:r w:rsidRPr="00BC2525">
        <w:rPr>
          <w:rFonts w:ascii="Times New Roman" w:eastAsia="Times New Roman" w:hAnsi="Times New Roman" w:cs="Times New Roman"/>
          <w:color w:val="0D0D0D" w:themeColor="text1" w:themeTint="F2"/>
          <w:lang w:eastAsia="id-ID"/>
        </w:rPr>
        <w:t xml:space="preserve"> </w:t>
      </w:r>
      <w:r w:rsidRPr="00BC2525">
        <w:rPr>
          <w:rFonts w:ascii="Times New Roman" w:hAnsi="Times New Roman" w:cs="Times New Roman"/>
          <w:bCs/>
          <w:color w:val="0D0D0D" w:themeColor="text1" w:themeTint="F2"/>
        </w:rPr>
        <w:t>kepatuhan penerapan SSC (</w:t>
      </w:r>
      <w:r w:rsidRPr="00BC2525">
        <w:rPr>
          <w:rFonts w:ascii="Times New Roman" w:hAnsi="Times New Roman" w:cs="Times New Roman"/>
          <w:bCs/>
          <w:i/>
          <w:color w:val="0D0D0D" w:themeColor="text1" w:themeTint="F2"/>
        </w:rPr>
        <w:t>Surgical Safety Checklist</w:t>
      </w:r>
      <w:r w:rsidRPr="00BC2525">
        <w:rPr>
          <w:rFonts w:ascii="Times New Roman" w:hAnsi="Times New Roman" w:cs="Times New Roman"/>
          <w:bCs/>
          <w:color w:val="0D0D0D" w:themeColor="text1" w:themeTint="F2"/>
        </w:rPr>
        <w:t xml:space="preserve">) pada </w:t>
      </w:r>
      <w:r w:rsidRPr="00BC2525">
        <w:rPr>
          <w:rFonts w:ascii="Times New Roman" w:hAnsi="Times New Roman" w:cs="Times New Roman"/>
          <w:color w:val="0D0D0D" w:themeColor="text1" w:themeTint="F2"/>
        </w:rPr>
        <w:t xml:space="preserve">perawat </w:t>
      </w:r>
      <w:r w:rsidRPr="00BC2525">
        <w:rPr>
          <w:rFonts w:ascii="Times New Roman" w:hAnsi="Times New Roman" w:cs="Times New Roman"/>
          <w:bCs/>
          <w:color w:val="0D0D0D" w:themeColor="text1" w:themeTint="F2"/>
        </w:rPr>
        <w:t>di kamar operasi.</w:t>
      </w:r>
      <w:r w:rsidRPr="00BC2525">
        <w:rPr>
          <w:rFonts w:ascii="Times New Roman" w:hAnsi="Times New Roman" w:cs="Times New Roman"/>
          <w:color w:val="0D0D0D" w:themeColor="text1" w:themeTint="F2"/>
        </w:rPr>
        <w:t xml:space="preserve"> Hasil penelitian ini didukung penelitian yang dilakukan oleh Risanti </w:t>
      </w:r>
      <w:r w:rsidRPr="00BC2525">
        <w:rPr>
          <w:rFonts w:ascii="Times New Roman" w:hAnsi="Times New Roman" w:cs="Times New Roman"/>
          <w:i/>
          <w:color w:val="0D0D0D" w:themeColor="text1" w:themeTint="F2"/>
        </w:rPr>
        <w:t xml:space="preserve">et al., </w:t>
      </w:r>
      <w:r>
        <w:rPr>
          <w:rFonts w:ascii="Times New Roman" w:hAnsi="Times New Roman" w:cs="Times New Roman"/>
          <w:color w:val="0D0D0D" w:themeColor="text1" w:themeTint="F2"/>
        </w:rPr>
        <w:t>(</w:t>
      </w:r>
      <w:r w:rsidRPr="00BC2525">
        <w:rPr>
          <w:rFonts w:ascii="Times New Roman" w:hAnsi="Times New Roman" w:cs="Times New Roman"/>
          <w:color w:val="0D0D0D" w:themeColor="text1" w:themeTint="F2"/>
        </w:rPr>
        <w:t>2021</w:t>
      </w:r>
      <w:r>
        <w:rPr>
          <w:rFonts w:ascii="Times New Roman" w:hAnsi="Times New Roman" w:cs="Times New Roman"/>
          <w:color w:val="0D0D0D" w:themeColor="text1" w:themeTint="F2"/>
        </w:rPr>
        <w:t>)</w:t>
      </w:r>
      <w:r>
        <w:rPr>
          <w:rFonts w:ascii="Times New Roman" w:hAnsi="Times New Roman" w:cs="Times New Roman"/>
          <w:color w:val="0D0D0D" w:themeColor="text1" w:themeTint="F2"/>
        </w:rPr>
        <w:t xml:space="preserve"> menjelaskan bahwa perawat yang</w:t>
      </w:r>
      <w:r w:rsidRPr="00EB0A1D">
        <w:rPr>
          <w:rFonts w:ascii="Times New Roman" w:hAnsi="Times New Roman" w:cs="Times New Roman"/>
          <w:color w:val="0D0D0D" w:themeColor="text1" w:themeTint="F2"/>
        </w:rPr>
        <w:t xml:space="preserve"> </w:t>
      </w:r>
      <w:r w:rsidRPr="00BC2525">
        <w:rPr>
          <w:rFonts w:ascii="Times New Roman" w:hAnsi="Times New Roman" w:cs="Times New Roman"/>
          <w:color w:val="0D0D0D" w:themeColor="text1" w:themeTint="F2"/>
        </w:rPr>
        <w:t xml:space="preserve">berpengetahuan baik akan memiliki kepatuhan yang baik dalam penerapan </w:t>
      </w:r>
      <w:r w:rsidRPr="00BC2525">
        <w:rPr>
          <w:rFonts w:ascii="Times New Roman" w:hAnsi="Times New Roman" w:cs="Times New Roman"/>
          <w:i/>
          <w:color w:val="0D0D0D" w:themeColor="text1" w:themeTint="F2"/>
        </w:rPr>
        <w:t>surgical safety checklist</w:t>
      </w:r>
      <w:r w:rsidRPr="00BC2525">
        <w:rPr>
          <w:rFonts w:ascii="Times New Roman" w:hAnsi="Times New Roman" w:cs="Times New Roman"/>
          <w:color w:val="0D0D0D" w:themeColor="text1" w:themeTint="F2"/>
        </w:rPr>
        <w:t xml:space="preserve">. Hal ini sesuai dengan pendapat menurut </w:t>
      </w:r>
      <w:r w:rsidRPr="00BC2525">
        <w:rPr>
          <w:rFonts w:ascii="Times New Roman" w:hAnsi="Times New Roman" w:cs="Times New Roman"/>
          <w:color w:val="0D0D0D" w:themeColor="text1" w:themeTint="F2"/>
        </w:rPr>
        <w:fldChar w:fldCharType="begin" w:fldLock="1"/>
      </w:r>
      <w:r w:rsidRPr="00BC2525">
        <w:rPr>
          <w:rFonts w:ascii="Times New Roman" w:hAnsi="Times New Roman" w:cs="Times New Roman"/>
          <w:color w:val="0D0D0D" w:themeColor="text1" w:themeTint="F2"/>
        </w:rPr>
        <w:instrText>ADDIN CSL_CITATION { "citationItems" : [ { "id" : "ITEM-1", "itemData" : { "DOI" : "10.1016/j.ijans.2020.100229", "ISSN" : "22141391", "abstract" : "Background: A higher number of patients experience harm during hospitalization as a result of a range of errors and adverse events. The level of knowledge and attitude of nurses towards patient safety has a great impact on provision of safe patient care. Despite this, the issue had not been sufficiently addressed in Ethiopia particularly in the current study setting. This study aims to assess knowledge, attitude and associated factors towards patient safety among nurses working at University of Gondar specialized hospital. Method: Institution based cross-sectional study design was conducted in University of Gondar specialized hospital. Data was collected from 386 nurses using a pre-tested, structured and self-administered English version questionnaire. EPI data 3.1 was used for data enter and SPSS version 22 for analysis. A binary logistic regression model was utilized to identify factors associated with knowledge and attitude of nurses towards patient safety. An adjusted odds ratio with 95% confidence interval was computed to determine the level of significance. Result: Accordingly, the result of this study showed that 48.4% of the respondents were found to have good knowledge. Similarly, 56.1% of the respondents had a favorable attitude regarding patient safety. Training (AOR = 2.9, 95% CI = 1.34, 6.3), age (AOR = 3.3, 95%CI = 1.79, 6.0) and information about patient safety during continuing education (AOR = 3.07, 95% CI = 1.6, 5.45) showed a positive and significant association with both knowledge and attitude of nurses. Conclusion: nearly 52% of nurses in Ethiopia had poor knowledge about patient safety and a relatively good attitude. Therefore, it is suggested that nurses strengthen their educational status and their awareness towards patent safety. It is also proposed that higher officials need to facilitate patient safety training.", "author" : [ { "dropping-particle" : "", "family" : "Biresaw", "given" : "Henok", "non-dropping-particle" : "", "parse-names" : false, "suffix" : "" }, { "dropping-particle" : "", "family" : "Asfaw", "given" : "Nini", "non-dropping-particle" : "", "parse-names" : false, "suffix" : "" }, { "dropping-particle" : "", "family" : "Zewdu", "given" : "Fisseha", "non-dropping-particle" : "", "parse-names" : false, "suffix" : "" } ], "container-title" : "International Journal of Africa Nursing Sciences", "id" : "ITEM-1", "issue" : "July", "issued" : { "date-parts" : [ [ "2020" ] ] }, "page" : "100229", "publisher" : "Elsevier", "title" : "Knowledge and attitude of nurses towards patient safety and its associated factors", "type" : "article-journal", "volume" : "13" }, "uris" : [ "http://www.mendeley.com/documents/?uuid=913c7e0d-39a0-45b3-bbbb-0895a78e9e85" ] } ], "mendeley" : { "formattedCitation" : "(Biresaw et al., 2020)" }, "properties" : { "noteIndex" : 0 }, "schema" : "https://github.com/citation-style-language/schema/raw/master/csl-citation.json" }</w:instrText>
      </w:r>
      <w:r w:rsidRPr="00BC2525">
        <w:rPr>
          <w:rFonts w:ascii="Times New Roman" w:hAnsi="Times New Roman" w:cs="Times New Roman"/>
          <w:color w:val="0D0D0D" w:themeColor="text1" w:themeTint="F2"/>
        </w:rPr>
        <w:fldChar w:fldCharType="separate"/>
      </w:r>
      <w:r w:rsidRPr="00BC2525">
        <w:rPr>
          <w:rFonts w:ascii="Times New Roman" w:hAnsi="Times New Roman" w:cs="Times New Roman"/>
          <w:noProof/>
          <w:color w:val="0D0D0D" w:themeColor="text1" w:themeTint="F2"/>
        </w:rPr>
        <w:t xml:space="preserve">Biresaw </w:t>
      </w:r>
      <w:r w:rsidRPr="00BC2525">
        <w:rPr>
          <w:rFonts w:ascii="Times New Roman" w:hAnsi="Times New Roman" w:cs="Times New Roman"/>
          <w:i/>
          <w:noProof/>
          <w:color w:val="0D0D0D" w:themeColor="text1" w:themeTint="F2"/>
        </w:rPr>
        <w:t>et al</w:t>
      </w:r>
      <w:r>
        <w:rPr>
          <w:rFonts w:ascii="Times New Roman" w:hAnsi="Times New Roman" w:cs="Times New Roman"/>
          <w:noProof/>
          <w:color w:val="0D0D0D" w:themeColor="text1" w:themeTint="F2"/>
        </w:rPr>
        <w:t>. (</w:t>
      </w:r>
      <w:r w:rsidRPr="00BC2525">
        <w:rPr>
          <w:rFonts w:ascii="Times New Roman" w:hAnsi="Times New Roman" w:cs="Times New Roman"/>
          <w:noProof/>
          <w:color w:val="0D0D0D" w:themeColor="text1" w:themeTint="F2"/>
        </w:rPr>
        <w:t>2020</w:t>
      </w:r>
      <w:r w:rsidRPr="00BC2525">
        <w:rPr>
          <w:rFonts w:ascii="Times New Roman" w:hAnsi="Times New Roman" w:cs="Times New Roman"/>
          <w:color w:val="0D0D0D" w:themeColor="text1" w:themeTint="F2"/>
        </w:rPr>
        <w:fldChar w:fldCharType="end"/>
      </w:r>
      <w:r>
        <w:rPr>
          <w:rFonts w:ascii="Times New Roman" w:hAnsi="Times New Roman" w:cs="Times New Roman"/>
          <w:color w:val="0D0D0D" w:themeColor="text1" w:themeTint="F2"/>
        </w:rPr>
        <w:t>)</w:t>
      </w:r>
      <w:r w:rsidRPr="00BC2525">
        <w:rPr>
          <w:rFonts w:ascii="Times New Roman" w:hAnsi="Times New Roman" w:cs="Times New Roman"/>
          <w:color w:val="0D0D0D" w:themeColor="text1" w:themeTint="F2"/>
        </w:rPr>
        <w:t xml:space="preserve"> yang menyatakan bahwa perilaku se</w:t>
      </w:r>
      <w:bookmarkStart w:id="0" w:name="_GoBack"/>
      <w:bookmarkEnd w:id="0"/>
      <w:r w:rsidRPr="00BC2525">
        <w:rPr>
          <w:rFonts w:ascii="Times New Roman" w:hAnsi="Times New Roman" w:cs="Times New Roman"/>
          <w:color w:val="0D0D0D" w:themeColor="text1" w:themeTint="F2"/>
        </w:rPr>
        <w:t xml:space="preserve">seorang itu didasari oleh pengetahuan yang diketahuinya, semakin banyak pengetahuan seseorang maka perilakunya lebih baik dari pada seseorang yang pengetahuannya sedikit. Hasil penelitian Yeni </w:t>
      </w:r>
      <w:r w:rsidRPr="00BC2525">
        <w:rPr>
          <w:rFonts w:ascii="Times New Roman" w:hAnsi="Times New Roman" w:cs="Times New Roman"/>
          <w:i/>
          <w:iCs/>
          <w:color w:val="0D0D0D" w:themeColor="text1" w:themeTint="F2"/>
        </w:rPr>
        <w:t>et al,</w:t>
      </w:r>
      <w:r w:rsidRPr="00BC2525">
        <w:rPr>
          <w:rFonts w:ascii="Times New Roman" w:hAnsi="Times New Roman" w:cs="Times New Roman"/>
          <w:color w:val="0D0D0D" w:themeColor="text1" w:themeTint="F2"/>
        </w:rPr>
        <w:t xml:space="preserve"> 2020 membuktikan bahwa faktor yang paling kuat hubungannya dalam mempengaruhi kepatuhan perawat dalam penerapan SSC di kamar operasi yaitu pengetahuan</w:t>
      </w:r>
      <w:r>
        <w:rPr>
          <w:rFonts w:ascii="Times New Roman" w:hAnsi="Times New Roman" w:cs="Times New Roman"/>
          <w:color w:val="0D0D0D" w:themeColor="text1" w:themeTint="F2"/>
        </w:rPr>
        <w:t>.</w:t>
      </w:r>
    </w:p>
    <w:p w:rsidR="00EB0A1D" w:rsidRDefault="00EB0A1D" w:rsidP="00EB0A1D">
      <w:pPr>
        <w:spacing w:after="0" w:line="276" w:lineRule="auto"/>
        <w:ind w:firstLine="567"/>
        <w:jc w:val="both"/>
        <w:rPr>
          <w:rFonts w:ascii="Times New Roman" w:hAnsi="Times New Roman" w:cs="Times New Roman"/>
          <w:color w:val="0D0D0D" w:themeColor="text1" w:themeTint="F2"/>
        </w:rPr>
        <w:sectPr w:rsidR="00EB0A1D" w:rsidSect="00EB0A1D">
          <w:type w:val="continuous"/>
          <w:pgSz w:w="11906" w:h="16838"/>
          <w:pgMar w:top="1440" w:right="1440" w:bottom="1440" w:left="1440" w:header="708" w:footer="708" w:gutter="0"/>
          <w:cols w:space="708"/>
          <w:docGrid w:linePitch="360"/>
        </w:sectPr>
      </w:pPr>
    </w:p>
    <w:p w:rsidR="00EB0A1D" w:rsidRPr="00E8423C" w:rsidRDefault="00EB0A1D" w:rsidP="00EB0A1D">
      <w:pPr>
        <w:spacing w:after="0" w:line="276" w:lineRule="auto"/>
        <w:ind w:firstLine="720"/>
        <w:jc w:val="both"/>
        <w:rPr>
          <w:rFonts w:ascii="Times New Roman" w:hAnsi="Times New Roman" w:cs="Times New Roman"/>
          <w:color w:val="0D0D0D" w:themeColor="text1" w:themeTint="F2"/>
        </w:rPr>
      </w:pPr>
      <w:r w:rsidRPr="00E8423C">
        <w:rPr>
          <w:rFonts w:ascii="Times New Roman" w:hAnsi="Times New Roman" w:cs="Times New Roman"/>
          <w:color w:val="0D0D0D" w:themeColor="text1" w:themeTint="F2"/>
        </w:rPr>
        <w:lastRenderedPageBreak/>
        <w:t xml:space="preserve">Keterbatasan penelitian ini antara lain, jadwal operasi yang padat sehingga pengisian kuesioner mengalami kendala, dimana ada beberapa pertanyaan yang tidak terisi sehingga peneliti harus mendatangi perawat kembali untuk melengkapinya; tidak adanya </w:t>
      </w:r>
      <w:r w:rsidRPr="00E8423C">
        <w:rPr>
          <w:rFonts w:ascii="Times New Roman" w:hAnsi="Times New Roman" w:cs="Times New Roman"/>
          <w:bCs/>
        </w:rPr>
        <w:t>informasi terbaru tentang SSC (</w:t>
      </w:r>
      <w:r w:rsidRPr="00E8423C">
        <w:rPr>
          <w:rFonts w:ascii="Times New Roman" w:hAnsi="Times New Roman" w:cs="Times New Roman"/>
          <w:bCs/>
          <w:i/>
        </w:rPr>
        <w:t>Surgical Safety Checklist</w:t>
      </w:r>
      <w:r w:rsidRPr="00E8423C">
        <w:rPr>
          <w:rFonts w:ascii="Times New Roman" w:hAnsi="Times New Roman" w:cs="Times New Roman"/>
          <w:bCs/>
        </w:rPr>
        <w:t xml:space="preserve">) melalui pelatihan untuk meningkatkan pengetahuan perawat tentang </w:t>
      </w:r>
      <w:r w:rsidRPr="00E8423C">
        <w:rPr>
          <w:rFonts w:ascii="Times New Roman" w:hAnsi="Times New Roman" w:cs="Times New Roman"/>
          <w:bCs/>
          <w:i/>
        </w:rPr>
        <w:t xml:space="preserve">patient safety </w:t>
      </w:r>
      <w:r w:rsidRPr="00E8423C">
        <w:rPr>
          <w:rFonts w:ascii="Times New Roman" w:hAnsi="Times New Roman" w:cs="Times New Roman"/>
          <w:bCs/>
        </w:rPr>
        <w:t>baik sebelum maupun selama perawat bekerja di kamar operasi. Peneliti telah menggunakan lembar ceklis observasi SSC yang sudah teruji validitas dan reliabilitas, namun kelemahan dalam penelitian ini adalah kesulitan dalam pengawasan setiap responden dalam pengisian ceklis SSC.</w:t>
      </w:r>
    </w:p>
    <w:p w:rsidR="004E4F0B" w:rsidRDefault="004E4F0B" w:rsidP="00EB0A1D">
      <w:pPr>
        <w:spacing w:after="0" w:line="276" w:lineRule="auto"/>
        <w:jc w:val="both"/>
        <w:rPr>
          <w:rFonts w:ascii="Times New Roman" w:hAnsi="Times New Roman" w:cs="Times New Roman"/>
          <w:color w:val="0D0D0D" w:themeColor="text1" w:themeTint="F2"/>
        </w:rPr>
        <w:sectPr w:rsidR="004E4F0B" w:rsidSect="00EB0A1D">
          <w:type w:val="continuous"/>
          <w:pgSz w:w="11906" w:h="16838"/>
          <w:pgMar w:top="1440" w:right="1440" w:bottom="1440" w:left="1440" w:header="708" w:footer="708" w:gutter="0"/>
          <w:cols w:space="708"/>
          <w:docGrid w:linePitch="360"/>
        </w:sectPr>
      </w:pPr>
    </w:p>
    <w:p w:rsidR="00DE6D79" w:rsidRDefault="00DE6D79" w:rsidP="00EB0A1D">
      <w:pPr>
        <w:spacing w:line="240" w:lineRule="auto"/>
        <w:jc w:val="both"/>
        <w:rPr>
          <w:rFonts w:ascii="Times New Roman" w:hAnsi="Times New Roman" w:cs="Times New Roman"/>
          <w:b/>
          <w:sz w:val="24"/>
          <w:szCs w:val="24"/>
          <w:lang w:val="en-US"/>
        </w:rPr>
      </w:pPr>
      <w:r w:rsidRPr="003D6FC4">
        <w:rPr>
          <w:rFonts w:ascii="Times New Roman" w:hAnsi="Times New Roman" w:cs="Times New Roman"/>
          <w:b/>
          <w:sz w:val="24"/>
          <w:szCs w:val="24"/>
        </w:rPr>
        <w:lastRenderedPageBreak/>
        <w:t>S</w:t>
      </w:r>
      <w:r>
        <w:rPr>
          <w:rFonts w:ascii="Times New Roman" w:hAnsi="Times New Roman" w:cs="Times New Roman"/>
          <w:b/>
          <w:sz w:val="24"/>
          <w:szCs w:val="24"/>
          <w:lang w:val="en-US"/>
        </w:rPr>
        <w:t>IMPULAN DAN SARAN</w:t>
      </w:r>
    </w:p>
    <w:p w:rsidR="00DE6D79" w:rsidRPr="009114B7" w:rsidRDefault="00DE6D79" w:rsidP="00DE6D79">
      <w:pPr>
        <w:spacing w:after="0" w:line="240" w:lineRule="auto"/>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Simpulan</w:t>
      </w:r>
      <w:proofErr w:type="spellEnd"/>
    </w:p>
    <w:p w:rsidR="004E4F0B" w:rsidRDefault="004E4F0B" w:rsidP="004E4F0B">
      <w:pPr>
        <w:spacing w:after="200" w:line="276" w:lineRule="auto"/>
        <w:ind w:firstLine="567"/>
        <w:jc w:val="both"/>
        <w:rPr>
          <w:rFonts w:ascii="Times New Roman" w:hAnsi="Times New Roman" w:cs="Times New Roman"/>
          <w:color w:val="0D0D0D" w:themeColor="text1" w:themeTint="F2"/>
          <w:lang w:val="en-US"/>
        </w:rPr>
      </w:pPr>
      <w:r w:rsidRPr="00BC2525">
        <w:rPr>
          <w:rFonts w:ascii="Times New Roman" w:hAnsi="Times New Roman" w:cs="Times New Roman"/>
          <w:color w:val="0D0D0D" w:themeColor="text1" w:themeTint="F2"/>
          <w:lang w:val="en-US"/>
        </w:rPr>
        <w:t>Tingkat</w:t>
      </w:r>
      <w:r w:rsidRPr="00BC2525">
        <w:rPr>
          <w:rFonts w:ascii="Times New Roman" w:hAnsi="Times New Roman" w:cs="Times New Roman"/>
          <w:bCs/>
          <w:color w:val="0D0D0D" w:themeColor="text1" w:themeTint="F2"/>
        </w:rPr>
        <w:t xml:space="preserve"> pengetahuan </w:t>
      </w:r>
      <w:r w:rsidRPr="00BC2525">
        <w:rPr>
          <w:rFonts w:ascii="Times New Roman" w:eastAsia="Times New Roman" w:hAnsi="Times New Roman" w:cs="Times New Roman"/>
          <w:i/>
          <w:lang w:eastAsia="id-ID"/>
        </w:rPr>
        <w:t>Patient Safety</w:t>
      </w:r>
      <w:r w:rsidRPr="00BC2525">
        <w:rPr>
          <w:rFonts w:ascii="Times New Roman" w:eastAsia="Times New Roman" w:hAnsi="Times New Roman" w:cs="Times New Roman"/>
          <w:lang w:eastAsia="id-ID"/>
        </w:rPr>
        <w:t xml:space="preserve"> kategori baik </w:t>
      </w:r>
      <w:r w:rsidRPr="00BC2525">
        <w:rPr>
          <w:rFonts w:ascii="Times New Roman" w:hAnsi="Times New Roman" w:cs="Times New Roman"/>
          <w:color w:val="0D0D0D" w:themeColor="text1" w:themeTint="F2"/>
        </w:rPr>
        <w:t>(</w:t>
      </w:r>
      <w:r w:rsidRPr="00BC2525">
        <w:rPr>
          <w:rFonts w:ascii="Times New Roman" w:hAnsi="Times New Roman" w:cs="Times New Roman"/>
        </w:rPr>
        <w:t>76</w:t>
      </w:r>
      <w:proofErr w:type="gramStart"/>
      <w:r w:rsidRPr="00BC2525">
        <w:rPr>
          <w:rFonts w:ascii="Times New Roman" w:hAnsi="Times New Roman" w:cs="Times New Roman"/>
        </w:rPr>
        <w:t>,7</w:t>
      </w:r>
      <w:proofErr w:type="gramEnd"/>
      <w:r w:rsidRPr="00BC2525">
        <w:rPr>
          <w:rFonts w:ascii="Times New Roman" w:hAnsi="Times New Roman" w:cs="Times New Roman"/>
          <w:color w:val="000000"/>
        </w:rPr>
        <w:t xml:space="preserve">%) </w:t>
      </w:r>
      <w:r w:rsidRPr="00BC2525">
        <w:rPr>
          <w:rFonts w:ascii="Times New Roman" w:eastAsia="Times New Roman" w:hAnsi="Times New Roman" w:cs="Times New Roman"/>
          <w:lang w:eastAsia="id-ID"/>
        </w:rPr>
        <w:t xml:space="preserve">pada </w:t>
      </w:r>
      <w:r w:rsidRPr="00BC2525">
        <w:rPr>
          <w:rFonts w:ascii="Times New Roman" w:hAnsi="Times New Roman" w:cs="Times New Roman"/>
          <w:color w:val="0D0D0D" w:themeColor="text1" w:themeTint="F2"/>
        </w:rPr>
        <w:t xml:space="preserve">hampir seluruh </w:t>
      </w:r>
      <w:r w:rsidRPr="00BC2525">
        <w:rPr>
          <w:rFonts w:ascii="Times New Roman" w:eastAsia="Times New Roman" w:hAnsi="Times New Roman" w:cs="Times New Roman"/>
          <w:lang w:eastAsia="id-ID"/>
        </w:rPr>
        <w:t xml:space="preserve">perawat </w:t>
      </w:r>
      <w:r w:rsidRPr="00BC2525">
        <w:rPr>
          <w:rFonts w:ascii="Times New Roman" w:hAnsi="Times New Roman" w:cs="Times New Roman"/>
          <w:bCs/>
        </w:rPr>
        <w:t>di kamar operasi RS Permata Bunda Malang</w:t>
      </w:r>
      <w:r w:rsidRPr="00BC2525">
        <w:rPr>
          <w:rFonts w:ascii="Times New Roman" w:hAnsi="Times New Roman" w:cs="Times New Roman"/>
          <w:color w:val="0D0D0D" w:themeColor="text1" w:themeTint="F2"/>
          <w:lang w:val="en-US"/>
        </w:rPr>
        <w:t>.</w:t>
      </w:r>
      <w:r>
        <w:rPr>
          <w:rFonts w:ascii="Times New Roman" w:hAnsi="Times New Roman" w:cs="Times New Roman"/>
          <w:color w:val="0D0D0D" w:themeColor="text1" w:themeTint="F2"/>
        </w:rPr>
        <w:t xml:space="preserve"> </w:t>
      </w:r>
      <w:r w:rsidRPr="00BC2525">
        <w:rPr>
          <w:rFonts w:ascii="Times New Roman" w:hAnsi="Times New Roman" w:cs="Times New Roman"/>
          <w:lang w:val="en-US"/>
        </w:rPr>
        <w:t>K</w:t>
      </w:r>
      <w:r w:rsidRPr="00BC2525">
        <w:rPr>
          <w:rFonts w:ascii="Times New Roman" w:hAnsi="Times New Roman" w:cs="Times New Roman"/>
        </w:rPr>
        <w:t>epatuhan penerapan SSC (</w:t>
      </w:r>
      <w:r w:rsidRPr="00BC2525">
        <w:rPr>
          <w:rFonts w:ascii="Times New Roman" w:hAnsi="Times New Roman" w:cs="Times New Roman"/>
          <w:i/>
        </w:rPr>
        <w:t>Surgical Safety Checklist</w:t>
      </w:r>
      <w:r w:rsidRPr="00BC2525">
        <w:rPr>
          <w:rFonts w:ascii="Times New Roman" w:hAnsi="Times New Roman" w:cs="Times New Roman"/>
        </w:rPr>
        <w:t xml:space="preserve">) </w:t>
      </w:r>
      <w:r w:rsidRPr="00BC2525">
        <w:rPr>
          <w:rFonts w:ascii="Times New Roman" w:eastAsia="Times New Roman" w:hAnsi="Times New Roman" w:cs="Times New Roman"/>
          <w:lang w:eastAsia="id-ID"/>
        </w:rPr>
        <w:t xml:space="preserve">kategori patuh </w:t>
      </w:r>
      <w:r w:rsidRPr="00BC2525">
        <w:rPr>
          <w:rFonts w:ascii="Times New Roman" w:eastAsia="Times New Roman" w:hAnsi="Times New Roman" w:cs="Times New Roman"/>
          <w:color w:val="0D0D0D" w:themeColor="text1" w:themeTint="F2"/>
          <w:lang w:eastAsia="id-ID"/>
        </w:rPr>
        <w:t>(</w:t>
      </w:r>
      <w:r w:rsidRPr="00BC2525">
        <w:rPr>
          <w:rFonts w:ascii="Times New Roman" w:eastAsia="Times New Roman" w:hAnsi="Times New Roman" w:cs="Times New Roman"/>
          <w:color w:val="0D0D0D" w:themeColor="text1" w:themeTint="F2"/>
          <w:lang w:val="en-ID" w:eastAsia="en-ID"/>
        </w:rPr>
        <w:t>73</w:t>
      </w:r>
      <w:proofErr w:type="gramStart"/>
      <w:r w:rsidRPr="00BC2525">
        <w:rPr>
          <w:rFonts w:ascii="Times New Roman" w:eastAsia="Times New Roman" w:hAnsi="Times New Roman" w:cs="Times New Roman"/>
          <w:color w:val="0D0D0D" w:themeColor="text1" w:themeTint="F2"/>
          <w:lang w:val="en-ID" w:eastAsia="en-ID"/>
        </w:rPr>
        <w:t>,3</w:t>
      </w:r>
      <w:proofErr w:type="gramEnd"/>
      <w:r w:rsidRPr="00BC2525">
        <w:rPr>
          <w:rFonts w:ascii="Times New Roman" w:eastAsia="Times New Roman" w:hAnsi="Times New Roman" w:cs="Times New Roman"/>
          <w:color w:val="0D0D0D" w:themeColor="text1" w:themeTint="F2"/>
          <w:lang w:val="en-ID" w:eastAsia="en-ID"/>
        </w:rPr>
        <w:t>%)</w:t>
      </w:r>
      <w:r w:rsidRPr="00BC2525">
        <w:rPr>
          <w:rFonts w:ascii="Times New Roman" w:eastAsia="Times New Roman" w:hAnsi="Times New Roman" w:cs="Times New Roman"/>
          <w:color w:val="0D0D0D" w:themeColor="text1" w:themeTint="F2"/>
          <w:lang w:eastAsia="id-ID"/>
        </w:rPr>
        <w:t xml:space="preserve"> </w:t>
      </w:r>
      <w:r w:rsidRPr="00BC2525">
        <w:rPr>
          <w:rFonts w:ascii="Times New Roman" w:eastAsia="Times New Roman" w:hAnsi="Times New Roman" w:cs="Times New Roman"/>
          <w:lang w:eastAsia="id-ID"/>
        </w:rPr>
        <w:t xml:space="preserve">pada </w:t>
      </w:r>
      <w:r w:rsidRPr="00BC2525">
        <w:rPr>
          <w:rFonts w:ascii="Times New Roman" w:hAnsi="Times New Roman" w:cs="Times New Roman"/>
          <w:color w:val="0D0D0D" w:themeColor="text1" w:themeTint="F2"/>
        </w:rPr>
        <w:t xml:space="preserve">hampir seluruh </w:t>
      </w:r>
      <w:r w:rsidRPr="00BC2525">
        <w:rPr>
          <w:rFonts w:ascii="Times New Roman" w:eastAsia="Times New Roman" w:hAnsi="Times New Roman" w:cs="Times New Roman"/>
          <w:lang w:eastAsia="id-ID"/>
        </w:rPr>
        <w:t xml:space="preserve">perawat </w:t>
      </w:r>
      <w:r w:rsidRPr="00BC2525">
        <w:rPr>
          <w:rFonts w:ascii="Times New Roman" w:hAnsi="Times New Roman" w:cs="Times New Roman"/>
          <w:bCs/>
        </w:rPr>
        <w:t>di kamar operasi RS Permata Bunda Malang</w:t>
      </w:r>
      <w:r w:rsidRPr="00BC2525">
        <w:rPr>
          <w:rFonts w:ascii="Times New Roman" w:hAnsi="Times New Roman" w:cs="Times New Roman"/>
          <w:color w:val="000000"/>
          <w:lang w:val="en-US"/>
        </w:rPr>
        <w:t>.</w:t>
      </w:r>
      <w:r>
        <w:rPr>
          <w:rFonts w:ascii="Times New Roman" w:hAnsi="Times New Roman" w:cs="Times New Roman"/>
          <w:color w:val="0D0D0D" w:themeColor="text1" w:themeTint="F2"/>
        </w:rPr>
        <w:t xml:space="preserve"> </w:t>
      </w:r>
      <w:r w:rsidRPr="00BC2525">
        <w:rPr>
          <w:rFonts w:ascii="Times New Roman" w:hAnsi="Times New Roman" w:cs="Times New Roman"/>
          <w:color w:val="0D0D0D" w:themeColor="text1" w:themeTint="F2"/>
        </w:rPr>
        <w:t xml:space="preserve">Ada </w:t>
      </w:r>
      <w:r w:rsidRPr="00BC2525">
        <w:rPr>
          <w:rFonts w:ascii="Times New Roman" w:hAnsi="Times New Roman" w:cs="Times New Roman"/>
          <w:bCs/>
        </w:rPr>
        <w:t xml:space="preserve">hubungan tingkat pengetahuan </w:t>
      </w:r>
      <w:r w:rsidRPr="00BC2525">
        <w:rPr>
          <w:rFonts w:ascii="Times New Roman" w:hAnsi="Times New Roman" w:cs="Times New Roman"/>
          <w:bCs/>
          <w:i/>
        </w:rPr>
        <w:t>patient safety</w:t>
      </w:r>
      <w:r w:rsidRPr="00BC2525">
        <w:rPr>
          <w:rFonts w:ascii="Times New Roman" w:hAnsi="Times New Roman" w:cs="Times New Roman"/>
          <w:bCs/>
        </w:rPr>
        <w:t xml:space="preserve"> dengan kepatuhan penerapan SSC (</w:t>
      </w:r>
      <w:r w:rsidRPr="00BC2525">
        <w:rPr>
          <w:rFonts w:ascii="Times New Roman" w:hAnsi="Times New Roman" w:cs="Times New Roman"/>
          <w:bCs/>
          <w:i/>
        </w:rPr>
        <w:t>Surgical Safety Checklist</w:t>
      </w:r>
      <w:r w:rsidRPr="00BC2525">
        <w:rPr>
          <w:rFonts w:ascii="Times New Roman" w:hAnsi="Times New Roman" w:cs="Times New Roman"/>
          <w:bCs/>
        </w:rPr>
        <w:t>) di kamar operasi RS Permata Bunda Malang dengan</w:t>
      </w:r>
      <w:r w:rsidRPr="00BC2525">
        <w:rPr>
          <w:rFonts w:ascii="Times New Roman" w:hAnsi="Times New Roman" w:cs="Times New Roman"/>
          <w:color w:val="0D0D0D" w:themeColor="text1" w:themeTint="F2"/>
        </w:rPr>
        <w:t xml:space="preserve"> </w:t>
      </w:r>
      <w:r w:rsidRPr="00BC2525">
        <w:rPr>
          <w:rFonts w:ascii="Times New Roman" w:hAnsi="Times New Roman" w:cs="Times New Roman"/>
          <w:i/>
          <w:color w:val="0D0D0D" w:themeColor="text1" w:themeTint="F2"/>
        </w:rPr>
        <w:t>p-value</w:t>
      </w:r>
      <w:r w:rsidRPr="00BC2525">
        <w:rPr>
          <w:rFonts w:ascii="Times New Roman" w:hAnsi="Times New Roman" w:cs="Times New Roman"/>
          <w:color w:val="0D0D0D" w:themeColor="text1" w:themeTint="F2"/>
        </w:rPr>
        <w:t xml:space="preserve"> = 0,000.</w:t>
      </w:r>
    </w:p>
    <w:p w:rsidR="00DE6D79" w:rsidRPr="009114B7" w:rsidRDefault="00DE6D79" w:rsidP="004E4F0B">
      <w:pPr>
        <w:spacing w:after="0" w:line="240" w:lineRule="auto"/>
        <w:rPr>
          <w:rFonts w:ascii="Times New Roman" w:hAnsi="Times New Roman" w:cs="Times New Roman"/>
          <w:b/>
          <w:sz w:val="24"/>
          <w:szCs w:val="24"/>
          <w:lang w:val="en-US"/>
        </w:rPr>
      </w:pPr>
      <w:r w:rsidRPr="003D6FC4">
        <w:rPr>
          <w:rFonts w:ascii="Times New Roman" w:hAnsi="Times New Roman" w:cs="Times New Roman"/>
          <w:b/>
          <w:sz w:val="24"/>
          <w:szCs w:val="24"/>
        </w:rPr>
        <w:t>S</w:t>
      </w:r>
      <w:proofErr w:type="spellStart"/>
      <w:r>
        <w:rPr>
          <w:rFonts w:ascii="Times New Roman" w:hAnsi="Times New Roman" w:cs="Times New Roman"/>
          <w:b/>
          <w:sz w:val="24"/>
          <w:szCs w:val="24"/>
          <w:lang w:val="en-US"/>
        </w:rPr>
        <w:t>aran</w:t>
      </w:r>
      <w:proofErr w:type="spellEnd"/>
    </w:p>
    <w:p w:rsidR="004E4F0B" w:rsidRDefault="004E4F0B" w:rsidP="00EB0A1D">
      <w:pPr>
        <w:spacing w:after="0" w:line="240" w:lineRule="auto"/>
        <w:ind w:right="120"/>
        <w:jc w:val="both"/>
        <w:rPr>
          <w:rFonts w:ascii="Times New Roman" w:hAnsi="Times New Roman" w:cs="Times New Roman"/>
          <w:bCs/>
        </w:rPr>
      </w:pPr>
      <w:r w:rsidRPr="00BC2525">
        <w:rPr>
          <w:rFonts w:ascii="Times New Roman" w:hAnsi="Times New Roman" w:cs="Times New Roman"/>
          <w:color w:val="000000"/>
        </w:rPr>
        <w:t xml:space="preserve">Saran untuk peneliti selajutnya yaitu, </w:t>
      </w:r>
      <w:r w:rsidRPr="00BC2525">
        <w:rPr>
          <w:rFonts w:ascii="Times New Roman" w:hAnsi="Times New Roman" w:cs="Times New Roman"/>
          <w:color w:val="0D0D0D" w:themeColor="text1" w:themeTint="F2"/>
        </w:rPr>
        <w:t xml:space="preserve">mengetahui faktor lain yang mempengaruhi kepatuhan SSC </w:t>
      </w:r>
      <w:r w:rsidRPr="00BC2525">
        <w:rPr>
          <w:rFonts w:ascii="Times New Roman" w:hAnsi="Times New Roman" w:cs="Times New Roman"/>
          <w:bCs/>
        </w:rPr>
        <w:t xml:space="preserve">seperti sikap, perilaku perawat serta jenis operasi yang dilakukan, </w:t>
      </w:r>
      <w:r w:rsidRPr="00BC2525">
        <w:rPr>
          <w:rFonts w:ascii="Times New Roman" w:hAnsi="Times New Roman" w:cs="Times New Roman"/>
          <w:color w:val="000000"/>
        </w:rPr>
        <w:t xml:space="preserve">mampu </w:t>
      </w:r>
      <w:r w:rsidRPr="00BC2525">
        <w:rPr>
          <w:rFonts w:ascii="Times New Roman" w:hAnsi="Times New Roman" w:cs="Times New Roman"/>
          <w:bCs/>
        </w:rPr>
        <w:t xml:space="preserve">memberikan informasi terbaru tentang SSC melalui pelatihan untuk meningkatkan pengetahuan perawat tentang </w:t>
      </w:r>
      <w:r w:rsidRPr="00BC2525">
        <w:rPr>
          <w:rFonts w:ascii="Times New Roman" w:hAnsi="Times New Roman" w:cs="Times New Roman"/>
          <w:bCs/>
          <w:i/>
        </w:rPr>
        <w:t xml:space="preserve">patient safety </w:t>
      </w:r>
      <w:r w:rsidRPr="00BC2525">
        <w:rPr>
          <w:rFonts w:ascii="Times New Roman" w:hAnsi="Times New Roman" w:cs="Times New Roman"/>
          <w:bCs/>
        </w:rPr>
        <w:t>dan dilakukan pengawasan lebih ketat pada responden dalam mengisi ceklis SSC.</w:t>
      </w:r>
    </w:p>
    <w:p w:rsidR="00DE6D79" w:rsidRPr="00EB0A1D" w:rsidRDefault="00DE6D79" w:rsidP="00EB0A1D">
      <w:pPr>
        <w:spacing w:after="0" w:line="240" w:lineRule="auto"/>
        <w:jc w:val="both"/>
        <w:rPr>
          <w:rFonts w:ascii="Times New Roman" w:hAnsi="Times New Roman" w:cs="Times New Roman"/>
          <w:sz w:val="24"/>
          <w:szCs w:val="24"/>
          <w:lang w:val="en-US"/>
        </w:rPr>
      </w:pPr>
    </w:p>
    <w:p w:rsidR="00DE6D79" w:rsidRDefault="00DE6D79" w:rsidP="00DE6D79">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UCAPAN TERIMAKASIH (</w:t>
      </w:r>
      <w:proofErr w:type="spellStart"/>
      <w:r>
        <w:rPr>
          <w:rFonts w:ascii="Times New Roman" w:hAnsi="Times New Roman" w:cs="Times New Roman"/>
          <w:b/>
          <w:sz w:val="24"/>
          <w:szCs w:val="24"/>
          <w:lang w:val="en-US"/>
        </w:rPr>
        <w:t>Bila</w:t>
      </w:r>
      <w:proofErr w:type="spellEnd"/>
      <w:r>
        <w:rPr>
          <w:rFonts w:ascii="Times New Roman" w:hAnsi="Times New Roman" w:cs="Times New Roman"/>
          <w:b/>
          <w:sz w:val="24"/>
          <w:szCs w:val="24"/>
          <w:lang w:val="en-US"/>
        </w:rPr>
        <w:t xml:space="preserve"> Ada)</w:t>
      </w:r>
    </w:p>
    <w:p w:rsidR="004E4F0B" w:rsidRPr="00BC2525" w:rsidRDefault="004E4F0B" w:rsidP="004E4F0B">
      <w:pPr>
        <w:spacing w:after="0" w:line="276" w:lineRule="auto"/>
        <w:ind w:firstLine="720"/>
        <w:jc w:val="both"/>
        <w:rPr>
          <w:rStyle w:val="MSGENFONTSTYLENAMETEMPLATEROLENUMBERMSGENFONTSTYLENAMEBYROLETEXT2"/>
          <w:rFonts w:eastAsiaTheme="minorHAnsi"/>
          <w:sz w:val="22"/>
          <w:szCs w:val="22"/>
        </w:rPr>
      </w:pPr>
      <w:r w:rsidRPr="00BC2525">
        <w:rPr>
          <w:rStyle w:val="MSGENFONTSTYLENAMETEMPLATEROLENUMBERMSGENFONTSTYLENAMEBYROLETEXT2"/>
          <w:rFonts w:eastAsiaTheme="minorHAnsi"/>
          <w:sz w:val="22"/>
          <w:szCs w:val="22"/>
          <w:lang w:val="id-ID"/>
        </w:rPr>
        <w:t>Penulis ucapan terima kasih banyak kepada kedua orang tua, keluarga dan teman-teman yang senantiasa mendukung dan mendoakan. Kepada Stikes Widyagama Huasada serta bapak ibu dosen yang memfasilitasi dan sabar dalam membimbing peneliti. Tak lupa kepada seluruh keluarga besar RS Permata Bunda Malang yang telah bersedia menjadi tempat dan subjek penelitian. Semoga ilmu dan pengalaman yang penulis dapatkan, dapat bermanfaat bagi perkembangan keilmuan masa depan.</w:t>
      </w:r>
    </w:p>
    <w:p w:rsidR="00DE6D79" w:rsidRDefault="00DE6D79" w:rsidP="00DE6D79">
      <w:pPr>
        <w:spacing w:after="0" w:line="240" w:lineRule="auto"/>
        <w:jc w:val="both"/>
        <w:rPr>
          <w:rFonts w:ascii="Times New Roman" w:hAnsi="Times New Roman" w:cs="Times New Roman"/>
          <w:b/>
          <w:sz w:val="24"/>
          <w:szCs w:val="24"/>
          <w:lang w:val="en-US"/>
        </w:rPr>
      </w:pPr>
    </w:p>
    <w:p w:rsidR="00DE6D79" w:rsidRPr="00BC1A06" w:rsidRDefault="00DE6D79" w:rsidP="00DE6D79">
      <w:pPr>
        <w:spacing w:after="0" w:line="240" w:lineRule="auto"/>
        <w:jc w:val="both"/>
        <w:rPr>
          <w:rFonts w:ascii="Times New Roman" w:hAnsi="Times New Roman" w:cs="Times New Roman"/>
          <w:sz w:val="24"/>
          <w:szCs w:val="24"/>
        </w:rPr>
      </w:pPr>
      <w:r w:rsidRPr="00BC1A06">
        <w:rPr>
          <w:rFonts w:ascii="Times New Roman" w:hAnsi="Times New Roman" w:cs="Times New Roman"/>
          <w:b/>
          <w:sz w:val="24"/>
          <w:szCs w:val="24"/>
        </w:rPr>
        <w:t>DAFTAR PUSTAKA</w:t>
      </w:r>
    </w:p>
    <w:p w:rsidR="00052132" w:rsidRDefault="00EB0A1D">
      <w:pPr>
        <w:rPr>
          <w:rFonts w:ascii="Times New Roman" w:hAnsi="Times New Roman" w:cs="Times New Roman"/>
          <w:b/>
          <w:sz w:val="24"/>
          <w:szCs w:val="24"/>
          <w:lang w:val="en-US"/>
        </w:rPr>
      </w:pPr>
    </w:p>
    <w:p w:rsidR="004E4F0B" w:rsidRPr="004E4F0B" w:rsidRDefault="004E4F0B" w:rsidP="004E4F0B">
      <w:pPr>
        <w:spacing w:after="0" w:line="240" w:lineRule="auto"/>
        <w:ind w:left="426" w:hanging="426"/>
        <w:jc w:val="both"/>
        <w:rPr>
          <w:rFonts w:ascii="Times New Roman" w:hAnsi="Times New Roman" w:cs="Times New Roman"/>
          <w:color w:val="000000" w:themeColor="text1"/>
        </w:rPr>
      </w:pPr>
      <w:r w:rsidRPr="004E4F0B">
        <w:rPr>
          <w:rFonts w:ascii="Times New Roman" w:hAnsi="Times New Roman" w:cs="Times New Roman"/>
          <w:color w:val="000000" w:themeColor="text1"/>
        </w:rPr>
        <w:t xml:space="preserve">Adriana, A. (2016). Pengaruh Penerapan Surgical Safety Checklist Dengan Kejadian Infeksi Luka Operasi Pada Pasien Sectio Caesarea di Rsud Tenriawaru Kabupaten Bone. </w:t>
      </w:r>
      <w:r w:rsidRPr="004E4F0B">
        <w:rPr>
          <w:rFonts w:ascii="Times New Roman" w:hAnsi="Times New Roman" w:cs="Times New Roman"/>
          <w:i/>
          <w:iCs/>
          <w:color w:val="000000" w:themeColor="text1"/>
        </w:rPr>
        <w:t>Fakultas Kesehatan Masyarakat, Univesitas Hasanuddin Makassar</w:t>
      </w:r>
      <w:r w:rsidRPr="004E4F0B">
        <w:rPr>
          <w:rFonts w:ascii="Times New Roman" w:hAnsi="Times New Roman" w:cs="Times New Roman"/>
          <w:color w:val="000000" w:themeColor="text1"/>
        </w:rPr>
        <w:t>.</w:t>
      </w:r>
    </w:p>
    <w:p w:rsidR="004E4F0B" w:rsidRPr="004E4F0B" w:rsidRDefault="004E4F0B" w:rsidP="004E4F0B">
      <w:pPr>
        <w:autoSpaceDE w:val="0"/>
        <w:autoSpaceDN w:val="0"/>
        <w:adjustRightInd w:val="0"/>
        <w:spacing w:after="0" w:line="240" w:lineRule="auto"/>
        <w:jc w:val="both"/>
        <w:rPr>
          <w:rFonts w:ascii="Times New Roman" w:eastAsia="PalatinoLinotype-Roman" w:hAnsi="Times New Roman" w:cs="Times New Roman"/>
        </w:rPr>
      </w:pPr>
    </w:p>
    <w:p w:rsidR="004E4F0B" w:rsidRPr="004E4F0B" w:rsidRDefault="004E4F0B" w:rsidP="004E4F0B">
      <w:pPr>
        <w:autoSpaceDE w:val="0"/>
        <w:autoSpaceDN w:val="0"/>
        <w:adjustRightInd w:val="0"/>
        <w:spacing w:after="0" w:line="240" w:lineRule="auto"/>
        <w:ind w:left="426" w:hanging="426"/>
        <w:jc w:val="both"/>
        <w:rPr>
          <w:rFonts w:ascii="Times New Roman" w:eastAsia="PalatinoLinotype-Roman" w:hAnsi="Times New Roman" w:cs="Times New Roman"/>
        </w:rPr>
      </w:pPr>
      <w:r w:rsidRPr="004E4F0B">
        <w:rPr>
          <w:rFonts w:ascii="Times New Roman" w:eastAsia="PalatinoLinotype-Roman" w:hAnsi="Times New Roman" w:cs="Times New Roman"/>
        </w:rPr>
        <w:t xml:space="preserve">Anugrahini, C. (2010). </w:t>
      </w:r>
      <w:r w:rsidRPr="004E4F0B">
        <w:rPr>
          <w:rFonts w:ascii="Times New Roman" w:eastAsia="PalatinoLinotype-Roman" w:hAnsi="Times New Roman" w:cs="Times New Roman"/>
          <w:iCs/>
        </w:rPr>
        <w:t>Hubungan Faktor Individu dan Organisasi dengan Kepatuhan Perawat dalam Menerapkan Pedoman</w:t>
      </w:r>
      <w:r w:rsidRPr="004E4F0B">
        <w:rPr>
          <w:rFonts w:ascii="Times New Roman" w:eastAsia="PalatinoLinotype-Roman" w:hAnsi="Times New Roman" w:cs="Times New Roman"/>
          <w:i/>
          <w:iCs/>
        </w:rPr>
        <w:t xml:space="preserve"> Patient Safety </w:t>
      </w:r>
      <w:r w:rsidRPr="004E4F0B">
        <w:rPr>
          <w:rFonts w:ascii="Times New Roman" w:eastAsia="PalatinoLinotype-Roman" w:hAnsi="Times New Roman" w:cs="Times New Roman"/>
          <w:iCs/>
        </w:rPr>
        <w:t>di RSAB Harapan Kita Jakarta</w:t>
      </w:r>
      <w:r w:rsidRPr="004E4F0B">
        <w:rPr>
          <w:rFonts w:ascii="Times New Roman" w:eastAsia="PalatinoLinotype-Roman" w:hAnsi="Times New Roman" w:cs="Times New Roman"/>
          <w:i/>
          <w:iCs/>
        </w:rPr>
        <w:t xml:space="preserve">. </w:t>
      </w:r>
      <w:r w:rsidRPr="004E4F0B">
        <w:rPr>
          <w:rFonts w:ascii="Times New Roman" w:eastAsia="PalatinoLinotype-Roman" w:hAnsi="Times New Roman" w:cs="Times New Roman"/>
        </w:rPr>
        <w:t>Universitas Indonesia.</w:t>
      </w:r>
    </w:p>
    <w:p w:rsidR="004E4F0B" w:rsidRPr="004E4F0B" w:rsidRDefault="004E4F0B" w:rsidP="004E4F0B">
      <w:pPr>
        <w:pStyle w:val="NormalWeb"/>
        <w:ind w:left="426" w:hanging="426"/>
        <w:jc w:val="both"/>
        <w:rPr>
          <w:noProof/>
          <w:sz w:val="22"/>
          <w:szCs w:val="22"/>
        </w:rPr>
      </w:pPr>
      <w:r w:rsidRPr="004E4F0B">
        <w:rPr>
          <w:rFonts w:eastAsia="Times New Roman"/>
          <w:color w:val="000000" w:themeColor="text1"/>
          <w:sz w:val="22"/>
          <w:szCs w:val="22"/>
        </w:rPr>
        <w:fldChar w:fldCharType="begin" w:fldLock="1"/>
      </w:r>
      <w:r w:rsidRPr="004E4F0B">
        <w:rPr>
          <w:rFonts w:eastAsia="Times New Roman"/>
          <w:color w:val="000000" w:themeColor="text1"/>
          <w:sz w:val="22"/>
          <w:szCs w:val="22"/>
        </w:rPr>
        <w:instrText xml:space="preserve">ADDIN Mendeley Bibliography CSL_BIBLIOGRAPHY </w:instrText>
      </w:r>
      <w:r w:rsidRPr="004E4F0B">
        <w:rPr>
          <w:rFonts w:eastAsia="Times New Roman"/>
          <w:color w:val="000000" w:themeColor="text1"/>
          <w:sz w:val="22"/>
          <w:szCs w:val="22"/>
        </w:rPr>
        <w:fldChar w:fldCharType="separate"/>
      </w:r>
      <w:r w:rsidRPr="004E4F0B">
        <w:rPr>
          <w:noProof/>
          <w:sz w:val="22"/>
          <w:szCs w:val="22"/>
        </w:rPr>
        <w:t xml:space="preserve">Allen, Y., Pakpahan, M., &amp; Octaria, M. (2021). Hubungan Tingkat Pengetahuan Perawat Dengan Penerapan Surgical Safety Checklist Di Kamar Operasi Satu Rumah Sakit Swasta [the Correlation Between Nurses’ Knowledge and the Implementation of Surgical Safety Checklist in Operating Theater of One Private Hos. </w:t>
      </w:r>
      <w:r w:rsidRPr="004E4F0B">
        <w:rPr>
          <w:i/>
          <w:iCs/>
          <w:noProof/>
          <w:sz w:val="22"/>
          <w:szCs w:val="22"/>
        </w:rPr>
        <w:t>Nursing Current: Jurnal Keperawatan</w:t>
      </w:r>
      <w:r w:rsidRPr="004E4F0B">
        <w:rPr>
          <w:noProof/>
          <w:sz w:val="22"/>
          <w:szCs w:val="22"/>
        </w:rPr>
        <w:t xml:space="preserve">, </w:t>
      </w:r>
      <w:r w:rsidRPr="004E4F0B">
        <w:rPr>
          <w:i/>
          <w:iCs/>
          <w:noProof/>
          <w:sz w:val="22"/>
          <w:szCs w:val="22"/>
        </w:rPr>
        <w:t>9</w:t>
      </w:r>
      <w:r w:rsidRPr="004E4F0B">
        <w:rPr>
          <w:noProof/>
          <w:sz w:val="22"/>
          <w:szCs w:val="22"/>
        </w:rPr>
        <w:t>(1), 36. https://doi.org/10.19166/nc.v9i1.3455</w:t>
      </w: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r w:rsidRPr="004E4F0B">
        <w:rPr>
          <w:rFonts w:ascii="Times New Roman" w:hAnsi="Times New Roman" w:cs="Times New Roman"/>
          <w:noProof/>
        </w:rPr>
        <w:t xml:space="preserve">Amiruddin, A., Emilia, O., Prawitasari, S., &amp; Prawirodihardjo, L. (2018). Hubungan Kepatuhan Tim Bedah dalam Penerapan Surgery Safety Checklist dengan Infeksi Luka Operasi dan Lama Rawat Inap pada Pasien Seksio Sesarea di Rumah Sakit Umum Daerah Kabupaten Barru. </w:t>
      </w:r>
      <w:r w:rsidRPr="004E4F0B">
        <w:rPr>
          <w:rFonts w:ascii="Times New Roman" w:hAnsi="Times New Roman" w:cs="Times New Roman"/>
          <w:i/>
          <w:iCs/>
          <w:noProof/>
        </w:rPr>
        <w:t>Jurnal Kesehatan Reproduksi</w:t>
      </w:r>
      <w:r w:rsidRPr="004E4F0B">
        <w:rPr>
          <w:rFonts w:ascii="Times New Roman" w:hAnsi="Times New Roman" w:cs="Times New Roman"/>
          <w:noProof/>
        </w:rPr>
        <w:t xml:space="preserve">, </w:t>
      </w:r>
      <w:r w:rsidRPr="004E4F0B">
        <w:rPr>
          <w:rFonts w:ascii="Times New Roman" w:hAnsi="Times New Roman" w:cs="Times New Roman"/>
          <w:i/>
          <w:iCs/>
          <w:noProof/>
        </w:rPr>
        <w:t>5</w:t>
      </w:r>
      <w:r w:rsidRPr="004E4F0B">
        <w:rPr>
          <w:rFonts w:ascii="Times New Roman" w:hAnsi="Times New Roman" w:cs="Times New Roman"/>
          <w:noProof/>
        </w:rPr>
        <w:t>(3), 145. https://doi.org/10.22146/jkr.39666</w:t>
      </w:r>
      <w:r w:rsidRPr="004E4F0B">
        <w:rPr>
          <w:rFonts w:ascii="Times New Roman" w:hAnsi="Times New Roman" w:cs="Times New Roman"/>
        </w:rPr>
        <w:t xml:space="preserve"> </w:t>
      </w: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r w:rsidRPr="004E4F0B">
        <w:rPr>
          <w:rFonts w:ascii="Times New Roman" w:hAnsi="Times New Roman" w:cs="Times New Roman"/>
        </w:rPr>
        <w:t>Andrew, F. S. (2011). Manajemen Sumber Daya Manusia. Bandung: Erlangga.</w:t>
      </w:r>
    </w:p>
    <w:p w:rsidR="004E4F0B" w:rsidRPr="004E4F0B" w:rsidRDefault="004E4F0B" w:rsidP="004E4F0B">
      <w:pPr>
        <w:autoSpaceDE w:val="0"/>
        <w:autoSpaceDN w:val="0"/>
        <w:adjustRightInd w:val="0"/>
        <w:spacing w:after="0" w:line="240" w:lineRule="auto"/>
        <w:ind w:left="426" w:hanging="426"/>
        <w:jc w:val="both"/>
        <w:rPr>
          <w:rStyle w:val="markedcontent"/>
          <w:rFonts w:ascii="Times New Roman" w:hAnsi="Times New Roman" w:cs="Times New Roman"/>
        </w:rPr>
      </w:pPr>
    </w:p>
    <w:p w:rsidR="004E4F0B" w:rsidRPr="004E4F0B" w:rsidRDefault="004E4F0B" w:rsidP="004E4F0B">
      <w:pPr>
        <w:autoSpaceDE w:val="0"/>
        <w:autoSpaceDN w:val="0"/>
        <w:adjustRightInd w:val="0"/>
        <w:spacing w:after="0" w:line="240" w:lineRule="auto"/>
        <w:ind w:left="426" w:hanging="426"/>
        <w:jc w:val="both"/>
        <w:rPr>
          <w:rStyle w:val="markedcontent"/>
          <w:rFonts w:ascii="Times New Roman" w:hAnsi="Times New Roman" w:cs="Times New Roman"/>
        </w:rPr>
      </w:pPr>
      <w:r w:rsidRPr="004E4F0B">
        <w:rPr>
          <w:rStyle w:val="markedcontent"/>
          <w:rFonts w:ascii="Times New Roman" w:hAnsi="Times New Roman" w:cs="Times New Roman"/>
        </w:rPr>
        <w:t>Apipudin, A., Marliany, H., &amp; Nandang, A. (2017). Penatalaksanaan persiapan</w:t>
      </w:r>
      <w:r w:rsidRPr="004E4F0B">
        <w:rPr>
          <w:rFonts w:ascii="Times New Roman" w:hAnsi="Times New Roman" w:cs="Times New Roman"/>
        </w:rPr>
        <w:t xml:space="preserve"> </w:t>
      </w:r>
      <w:r w:rsidRPr="004E4F0B">
        <w:rPr>
          <w:rStyle w:val="markedcontent"/>
          <w:rFonts w:ascii="Times New Roman" w:hAnsi="Times New Roman" w:cs="Times New Roman"/>
        </w:rPr>
        <w:t>pasien preoperatif di Rumah Sakit Umum Daerah Kabupaten Ciamis. Jurnal</w:t>
      </w:r>
      <w:r w:rsidRPr="004E4F0B">
        <w:rPr>
          <w:rFonts w:ascii="Times New Roman" w:hAnsi="Times New Roman" w:cs="Times New Roman"/>
        </w:rPr>
        <w:t xml:space="preserve"> </w:t>
      </w:r>
      <w:r w:rsidRPr="004E4F0B">
        <w:rPr>
          <w:rStyle w:val="markedcontent"/>
          <w:rFonts w:ascii="Times New Roman" w:hAnsi="Times New Roman" w:cs="Times New Roman"/>
        </w:rPr>
        <w:t>Ilmiah Kesehatan Keperawatan, Volume13, No. 1February 2017, 13(1), 2–7.</w:t>
      </w:r>
    </w:p>
    <w:p w:rsidR="004E4F0B" w:rsidRPr="004E4F0B" w:rsidRDefault="004E4F0B" w:rsidP="004E4F0B">
      <w:pPr>
        <w:autoSpaceDE w:val="0"/>
        <w:autoSpaceDN w:val="0"/>
        <w:adjustRightInd w:val="0"/>
        <w:spacing w:after="0" w:line="240" w:lineRule="auto"/>
        <w:jc w:val="both"/>
        <w:rPr>
          <w:rFonts w:ascii="Times New Roman" w:hAnsi="Times New Roman" w:cs="Times New Roman"/>
        </w:rPr>
      </w:pPr>
    </w:p>
    <w:p w:rsidR="004E4F0B" w:rsidRPr="004E4F0B" w:rsidRDefault="004E4F0B" w:rsidP="004E4F0B">
      <w:pPr>
        <w:autoSpaceDE w:val="0"/>
        <w:autoSpaceDN w:val="0"/>
        <w:adjustRightInd w:val="0"/>
        <w:spacing w:after="0" w:line="240" w:lineRule="auto"/>
        <w:jc w:val="both"/>
        <w:rPr>
          <w:rFonts w:ascii="Times New Roman" w:hAnsi="Times New Roman" w:cs="Times New Roman"/>
          <w:i/>
          <w:iCs/>
        </w:rPr>
      </w:pPr>
      <w:r w:rsidRPr="004E4F0B">
        <w:rPr>
          <w:rFonts w:ascii="Times New Roman" w:hAnsi="Times New Roman" w:cs="Times New Roman"/>
        </w:rPr>
        <w:t xml:space="preserve">Arif, Kumala. 2009. </w:t>
      </w:r>
      <w:r w:rsidRPr="004E4F0B">
        <w:rPr>
          <w:rFonts w:ascii="Times New Roman" w:hAnsi="Times New Roman" w:cs="Times New Roman"/>
          <w:i/>
          <w:iCs/>
        </w:rPr>
        <w:t>Asuhan Keperawatan Perioperatif</w:t>
      </w:r>
      <w:r w:rsidRPr="004E4F0B">
        <w:rPr>
          <w:rFonts w:ascii="Times New Roman" w:hAnsi="Times New Roman" w:cs="Times New Roman"/>
        </w:rPr>
        <w:t>. Jakarta: Salemba Medika.</w:t>
      </w: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r w:rsidRPr="004E4F0B">
        <w:rPr>
          <w:rFonts w:ascii="Times New Roman" w:hAnsi="Times New Roman" w:cs="Times New Roman"/>
        </w:rPr>
        <w:t xml:space="preserve">Arikunto S. (2006). </w:t>
      </w:r>
      <w:r w:rsidRPr="004E4F0B">
        <w:rPr>
          <w:rFonts w:ascii="Times New Roman" w:hAnsi="Times New Roman" w:cs="Times New Roman"/>
          <w:iCs/>
        </w:rPr>
        <w:t>Prosedur Penelitian Suatu Pendekatan Praktik</w:t>
      </w:r>
      <w:r w:rsidRPr="004E4F0B">
        <w:rPr>
          <w:rFonts w:ascii="Times New Roman" w:hAnsi="Times New Roman" w:cs="Times New Roman"/>
        </w:rPr>
        <w:t>. Jakarta: Rineka Cipta.</w:t>
      </w: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r w:rsidRPr="004E4F0B">
        <w:rPr>
          <w:rFonts w:ascii="Times New Roman" w:hAnsi="Times New Roman" w:cs="Times New Roman"/>
        </w:rPr>
        <w:lastRenderedPageBreak/>
        <w:t>Arikunto, S. (2013). Prosedur penelitian suatu pendekatan praktik.</w:t>
      </w: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p>
    <w:p w:rsidR="004E4F0B" w:rsidRPr="004E4F0B" w:rsidRDefault="004E4F0B" w:rsidP="004E4F0B">
      <w:pPr>
        <w:autoSpaceDE w:val="0"/>
        <w:autoSpaceDN w:val="0"/>
        <w:adjustRightInd w:val="0"/>
        <w:spacing w:after="0" w:line="240" w:lineRule="auto"/>
        <w:ind w:left="426" w:hanging="426"/>
        <w:jc w:val="both"/>
        <w:rPr>
          <w:rStyle w:val="markedcontent"/>
          <w:rFonts w:ascii="Times New Roman" w:hAnsi="Times New Roman" w:cs="Times New Roman"/>
        </w:rPr>
      </w:pPr>
      <w:r w:rsidRPr="004E4F0B">
        <w:rPr>
          <w:rStyle w:val="markedcontent"/>
          <w:rFonts w:ascii="Times New Roman" w:hAnsi="Times New Roman" w:cs="Times New Roman"/>
        </w:rPr>
        <w:t xml:space="preserve">Bampoe, S., Cook, &amp; Haller, G. (2018). </w:t>
      </w:r>
      <w:r w:rsidRPr="004E4F0B">
        <w:rPr>
          <w:rStyle w:val="markedcontent"/>
          <w:rFonts w:ascii="Times New Roman" w:hAnsi="Times New Roman" w:cs="Times New Roman"/>
          <w:i/>
        </w:rPr>
        <w:t>Clinical Indicators for Reporting the</w:t>
      </w:r>
      <w:r w:rsidRPr="004E4F0B">
        <w:rPr>
          <w:rFonts w:ascii="Times New Roman" w:hAnsi="Times New Roman" w:cs="Times New Roman"/>
          <w:i/>
        </w:rPr>
        <w:t xml:space="preserve"> </w:t>
      </w:r>
      <w:r w:rsidRPr="004E4F0B">
        <w:rPr>
          <w:rStyle w:val="markedcontent"/>
          <w:rFonts w:ascii="Times New Roman" w:hAnsi="Times New Roman" w:cs="Times New Roman"/>
          <w:i/>
        </w:rPr>
        <w:t>Effectiveness of Patient Quality and Safety-Related Interventions: A Protocol of</w:t>
      </w:r>
      <w:r w:rsidRPr="004E4F0B">
        <w:rPr>
          <w:rFonts w:ascii="Times New Roman" w:hAnsi="Times New Roman" w:cs="Times New Roman"/>
          <w:i/>
        </w:rPr>
        <w:t xml:space="preserve"> </w:t>
      </w:r>
      <w:r w:rsidRPr="004E4F0B">
        <w:rPr>
          <w:rStyle w:val="markedcontent"/>
          <w:rFonts w:ascii="Times New Roman" w:hAnsi="Times New Roman" w:cs="Times New Roman"/>
          <w:i/>
        </w:rPr>
        <w:t>a Systematic Review and Delphi Consensus Process as Part of the International</w:t>
      </w:r>
      <w:r w:rsidRPr="004E4F0B">
        <w:rPr>
          <w:rFonts w:ascii="Times New Roman" w:hAnsi="Times New Roman" w:cs="Times New Roman"/>
          <w:i/>
        </w:rPr>
        <w:t xml:space="preserve"> </w:t>
      </w:r>
      <w:r w:rsidRPr="004E4F0B">
        <w:rPr>
          <w:rStyle w:val="markedcontent"/>
          <w:rFonts w:ascii="Times New Roman" w:hAnsi="Times New Roman" w:cs="Times New Roman"/>
          <w:i/>
        </w:rPr>
        <w:t>Standardised Endpoints for Perioperative Medicine Initiative (StEP). BMJ Open</w:t>
      </w:r>
      <w:r w:rsidRPr="004E4F0B">
        <w:rPr>
          <w:rStyle w:val="markedcontent"/>
          <w:rFonts w:ascii="Times New Roman" w:hAnsi="Times New Roman" w:cs="Times New Roman"/>
        </w:rPr>
        <w:t>,</w:t>
      </w:r>
      <w:r w:rsidRPr="004E4F0B">
        <w:rPr>
          <w:rFonts w:ascii="Times New Roman" w:hAnsi="Times New Roman" w:cs="Times New Roman"/>
        </w:rPr>
        <w:t xml:space="preserve"> </w:t>
      </w:r>
      <w:r w:rsidRPr="004E4F0B">
        <w:rPr>
          <w:rStyle w:val="markedcontent"/>
          <w:rFonts w:ascii="Times New Roman" w:hAnsi="Times New Roman" w:cs="Times New Roman"/>
        </w:rPr>
        <w:t>8(11), 42-46. https://doi.org/10.1136/bmjopen-2018-023427</w:t>
      </w:r>
    </w:p>
    <w:p w:rsidR="004E4F0B" w:rsidRPr="004E4F0B" w:rsidRDefault="004E4F0B" w:rsidP="004E4F0B">
      <w:pPr>
        <w:spacing w:after="0" w:line="240" w:lineRule="auto"/>
        <w:jc w:val="both"/>
        <w:rPr>
          <w:rFonts w:ascii="Times New Roman" w:eastAsia="Times New Roman" w:hAnsi="Times New Roman" w:cs="Times New Roman"/>
          <w:lang w:eastAsia="id-ID"/>
        </w:rPr>
      </w:pPr>
    </w:p>
    <w:p w:rsidR="004E4F0B" w:rsidRPr="004E4F0B" w:rsidRDefault="004E4F0B" w:rsidP="004E4F0B">
      <w:pPr>
        <w:spacing w:after="0" w:line="240" w:lineRule="auto"/>
        <w:ind w:left="426" w:hanging="426"/>
        <w:jc w:val="both"/>
        <w:rPr>
          <w:rFonts w:ascii="Times New Roman" w:eastAsia="Times New Roman" w:hAnsi="Times New Roman" w:cs="Times New Roman"/>
          <w:lang w:eastAsia="id-ID"/>
        </w:rPr>
      </w:pPr>
      <w:r w:rsidRPr="004E4F0B">
        <w:rPr>
          <w:rFonts w:ascii="Times New Roman" w:eastAsia="Times New Roman" w:hAnsi="Times New Roman" w:cs="Times New Roman"/>
          <w:lang w:eastAsia="id-ID"/>
        </w:rPr>
        <w:t xml:space="preserve">Barange, M., Bahri, T., Beveridge, M. C., Cochrane, K. L., Funge-Smith, S., &amp; Poulain, F. (2018). </w:t>
      </w:r>
      <w:r w:rsidRPr="004E4F0B">
        <w:rPr>
          <w:rFonts w:ascii="Times New Roman" w:eastAsia="Times New Roman" w:hAnsi="Times New Roman" w:cs="Times New Roman"/>
          <w:i/>
          <w:iCs/>
          <w:lang w:eastAsia="id-ID"/>
        </w:rPr>
        <w:t>Impacts of climate change on fisheries and aquaculture: synthesis of currrent knowledge, adaptation and mitigation options</w:t>
      </w:r>
      <w:r w:rsidRPr="004E4F0B">
        <w:rPr>
          <w:rFonts w:ascii="Times New Roman" w:eastAsia="Times New Roman" w:hAnsi="Times New Roman" w:cs="Times New Roman"/>
          <w:lang w:eastAsia="id-ID"/>
        </w:rPr>
        <w:t>. fao.</w:t>
      </w:r>
    </w:p>
    <w:p w:rsidR="004E4F0B" w:rsidRPr="004E4F0B" w:rsidRDefault="004E4F0B" w:rsidP="004E4F0B">
      <w:pPr>
        <w:autoSpaceDE w:val="0"/>
        <w:autoSpaceDN w:val="0"/>
        <w:adjustRightInd w:val="0"/>
        <w:spacing w:after="0" w:line="240" w:lineRule="auto"/>
        <w:jc w:val="both"/>
        <w:rPr>
          <w:rFonts w:ascii="Times New Roman" w:hAnsi="Times New Roman" w:cs="Times New Roman"/>
        </w:rPr>
      </w:pPr>
    </w:p>
    <w:p w:rsidR="004E4F0B" w:rsidRPr="004E4F0B" w:rsidRDefault="004E4F0B" w:rsidP="004E4F0B">
      <w:pPr>
        <w:autoSpaceDE w:val="0"/>
        <w:autoSpaceDN w:val="0"/>
        <w:adjustRightInd w:val="0"/>
        <w:spacing w:after="0" w:line="240" w:lineRule="auto"/>
        <w:ind w:left="426" w:hanging="426"/>
        <w:jc w:val="both"/>
        <w:rPr>
          <w:rFonts w:ascii="Times New Roman" w:eastAsia="PalatinoLinotype-Roman" w:hAnsi="Times New Roman" w:cs="Times New Roman"/>
          <w:i/>
          <w:iCs/>
        </w:rPr>
      </w:pPr>
      <w:r w:rsidRPr="004E4F0B">
        <w:rPr>
          <w:rFonts w:ascii="Times New Roman" w:hAnsi="Times New Roman" w:cs="Times New Roman"/>
        </w:rPr>
        <w:t xml:space="preserve">Bernstein, A. N., Lavery, H. J., Hobbs, A. R., Chin, E., &amp; Samadi, D. B. (2013). Robot-assisted laparoscopic prostatectomy and previous surgical history: a multidisciplinary approach. </w:t>
      </w:r>
      <w:r w:rsidRPr="004E4F0B">
        <w:rPr>
          <w:rFonts w:ascii="Times New Roman" w:hAnsi="Times New Roman" w:cs="Times New Roman"/>
          <w:i/>
          <w:iCs/>
        </w:rPr>
        <w:t>Journal of robotic surgery</w:t>
      </w:r>
      <w:r w:rsidRPr="004E4F0B">
        <w:rPr>
          <w:rFonts w:ascii="Times New Roman" w:hAnsi="Times New Roman" w:cs="Times New Roman"/>
        </w:rPr>
        <w:t xml:space="preserve">, </w:t>
      </w:r>
      <w:r w:rsidRPr="004E4F0B">
        <w:rPr>
          <w:rFonts w:ascii="Times New Roman" w:hAnsi="Times New Roman" w:cs="Times New Roman"/>
          <w:i/>
          <w:iCs/>
        </w:rPr>
        <w:t>7</w:t>
      </w:r>
      <w:r w:rsidRPr="004E4F0B">
        <w:rPr>
          <w:rFonts w:ascii="Times New Roman" w:hAnsi="Times New Roman" w:cs="Times New Roman"/>
        </w:rPr>
        <w:t>(2), 143-151.</w:t>
      </w:r>
    </w:p>
    <w:p w:rsidR="004E4F0B" w:rsidRPr="004E4F0B" w:rsidRDefault="004E4F0B" w:rsidP="004E4F0B">
      <w:pPr>
        <w:pStyle w:val="NormalWeb"/>
        <w:ind w:left="480" w:hanging="480"/>
        <w:jc w:val="both"/>
        <w:rPr>
          <w:noProof/>
          <w:sz w:val="22"/>
          <w:szCs w:val="22"/>
        </w:rPr>
      </w:pPr>
      <w:r w:rsidRPr="004E4F0B">
        <w:rPr>
          <w:noProof/>
          <w:sz w:val="22"/>
          <w:szCs w:val="22"/>
        </w:rPr>
        <w:t xml:space="preserve">Biresaw, H., Asfaw, N., &amp; Zewdu, F. (2020). Knowledge and attitude of nurses towards patient safety and its associated factors. </w:t>
      </w:r>
      <w:r w:rsidRPr="004E4F0B">
        <w:rPr>
          <w:i/>
          <w:iCs/>
          <w:noProof/>
          <w:sz w:val="22"/>
          <w:szCs w:val="22"/>
        </w:rPr>
        <w:t>International Journal of Africa Nursing Sciences</w:t>
      </w:r>
      <w:r w:rsidRPr="004E4F0B">
        <w:rPr>
          <w:noProof/>
          <w:sz w:val="22"/>
          <w:szCs w:val="22"/>
        </w:rPr>
        <w:t xml:space="preserve">, </w:t>
      </w:r>
      <w:r w:rsidRPr="004E4F0B">
        <w:rPr>
          <w:i/>
          <w:iCs/>
          <w:noProof/>
          <w:sz w:val="22"/>
          <w:szCs w:val="22"/>
        </w:rPr>
        <w:t>13</w:t>
      </w:r>
      <w:r w:rsidRPr="004E4F0B">
        <w:rPr>
          <w:noProof/>
          <w:sz w:val="22"/>
          <w:szCs w:val="22"/>
        </w:rPr>
        <w:t>(July), 100229. https://doi.org/10.1016/j.ijans.2020.100229.</w:t>
      </w: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color w:val="00000A"/>
        </w:rPr>
      </w:pPr>
      <w:r w:rsidRPr="004E4F0B">
        <w:rPr>
          <w:rFonts w:ascii="Times New Roman" w:hAnsi="Times New Roman" w:cs="Times New Roman"/>
          <w:color w:val="00000A"/>
        </w:rPr>
        <w:t>Blanco, M., Clarke, JR, &amp; Martindell, D. (2009). Wrong Site Surgery Near Misses and Actual Occurrences. AORN Journal, 90 (2), 215–222. https://doi.org/ 10.1016/j.aorn.2009.07.010</w:t>
      </w:r>
    </w:p>
    <w:p w:rsidR="004E4F0B" w:rsidRPr="004E4F0B" w:rsidRDefault="004E4F0B" w:rsidP="004E4F0B">
      <w:pPr>
        <w:autoSpaceDE w:val="0"/>
        <w:autoSpaceDN w:val="0"/>
        <w:adjustRightInd w:val="0"/>
        <w:spacing w:after="0" w:line="240" w:lineRule="auto"/>
        <w:jc w:val="both"/>
        <w:rPr>
          <w:rFonts w:ascii="Times New Roman" w:hAnsi="Times New Roman" w:cs="Times New Roman"/>
          <w:color w:val="000000"/>
        </w:rPr>
      </w:pP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color w:val="000000"/>
        </w:rPr>
      </w:pPr>
      <w:r w:rsidRPr="004E4F0B">
        <w:rPr>
          <w:rFonts w:ascii="Times New Roman" w:hAnsi="Times New Roman" w:cs="Times New Roman"/>
          <w:color w:val="000000"/>
        </w:rPr>
        <w:t>Brasaite, I., Kaunonen, M., Martinkenas, A., &amp; Suominen, T. (2017). Profesi kesehatan pengetahuan profesional tentang keselamatan pasien penelitian keperawatan klinis.Jurnal SAGE, 26 (3), 285–300</w:t>
      </w:r>
      <w:r w:rsidRPr="004E4F0B">
        <w:rPr>
          <w:rFonts w:ascii="Times New Roman" w:hAnsi="Times New Roman" w:cs="Times New Roman"/>
        </w:rPr>
        <w:t>.https://doi.org/10.1177/1054773816628796.</w:t>
      </w: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color w:val="000000"/>
        </w:rPr>
      </w:pPr>
      <w:r w:rsidRPr="004E4F0B">
        <w:rPr>
          <w:rFonts w:ascii="Times New Roman" w:hAnsi="Times New Roman" w:cs="Times New Roman"/>
        </w:rPr>
        <w:t xml:space="preserve">Cahyono. (2008). </w:t>
      </w:r>
      <w:r w:rsidRPr="004E4F0B">
        <w:rPr>
          <w:rFonts w:ascii="Times New Roman" w:hAnsi="Times New Roman" w:cs="Times New Roman"/>
          <w:i/>
          <w:iCs/>
        </w:rPr>
        <w:t>membangun budaya keselamatan pasien dalam praktek kedokteran</w:t>
      </w:r>
      <w:r w:rsidRPr="004E4F0B">
        <w:rPr>
          <w:rFonts w:ascii="Times New Roman" w:hAnsi="Times New Roman" w:cs="Times New Roman"/>
        </w:rPr>
        <w:t>. Jogjakarta: Kanasius.</w:t>
      </w:r>
    </w:p>
    <w:p w:rsidR="004E4F0B" w:rsidRPr="004E4F0B" w:rsidRDefault="004E4F0B" w:rsidP="004E4F0B">
      <w:pPr>
        <w:pStyle w:val="NormalWeb"/>
        <w:ind w:left="480" w:hanging="480"/>
        <w:jc w:val="both"/>
        <w:rPr>
          <w:sz w:val="22"/>
          <w:szCs w:val="22"/>
        </w:rPr>
      </w:pPr>
      <w:r w:rsidRPr="004E4F0B">
        <w:rPr>
          <w:sz w:val="22"/>
          <w:szCs w:val="22"/>
        </w:rPr>
        <w:t xml:space="preserve">Chrismilasari, L. A., CN, S. M., Sutikno, S., &amp; Mujiono, M. (2022, February). Pentingnya Kepatuhan Pelaksanaan Ssc (Surgical Safety Ceklist) Sesuai Sop Bagi Perawat Ruang Operasi. In </w:t>
      </w:r>
      <w:r w:rsidRPr="004E4F0B">
        <w:rPr>
          <w:i/>
          <w:iCs/>
          <w:sz w:val="22"/>
          <w:szCs w:val="22"/>
        </w:rPr>
        <w:t>Prosiding Seminar Nasional Masyarakat Tangguh</w:t>
      </w:r>
      <w:r w:rsidRPr="004E4F0B">
        <w:rPr>
          <w:sz w:val="22"/>
          <w:szCs w:val="22"/>
        </w:rPr>
        <w:t xml:space="preserve"> (Vol. 1, No. 1, pp. 135-143).</w:t>
      </w:r>
    </w:p>
    <w:p w:rsidR="004E4F0B" w:rsidRPr="004E4F0B" w:rsidRDefault="004E4F0B" w:rsidP="004E4F0B">
      <w:pPr>
        <w:pStyle w:val="NormalWeb"/>
        <w:ind w:left="480" w:hanging="480"/>
        <w:jc w:val="both"/>
        <w:rPr>
          <w:sz w:val="22"/>
          <w:szCs w:val="22"/>
        </w:rPr>
      </w:pPr>
      <w:r w:rsidRPr="004E4F0B">
        <w:rPr>
          <w:sz w:val="22"/>
          <w:szCs w:val="22"/>
        </w:rPr>
        <w:t xml:space="preserve">Clack, L., Willi, U., Berenholtz, S., Aiken, A. M., Allegranzi, B., &amp; Sax, H. (2019). </w:t>
      </w:r>
      <w:r w:rsidRPr="004E4F0B">
        <w:rPr>
          <w:i/>
          <w:sz w:val="22"/>
          <w:szCs w:val="22"/>
        </w:rPr>
        <w:t>Implementation of a surgical unit-based safety programme in African hospitals: a multicentre qualitative study</w:t>
      </w:r>
      <w:r w:rsidRPr="004E4F0B">
        <w:rPr>
          <w:sz w:val="22"/>
          <w:szCs w:val="22"/>
        </w:rPr>
        <w:t xml:space="preserve">. </w:t>
      </w:r>
      <w:r w:rsidRPr="004E4F0B">
        <w:rPr>
          <w:i/>
          <w:iCs/>
          <w:sz w:val="22"/>
          <w:szCs w:val="22"/>
        </w:rPr>
        <w:t>Antimicrobial Resistance &amp; Infection Control</w:t>
      </w:r>
      <w:r w:rsidRPr="004E4F0B">
        <w:rPr>
          <w:sz w:val="22"/>
          <w:szCs w:val="22"/>
        </w:rPr>
        <w:t xml:space="preserve">, </w:t>
      </w:r>
      <w:r w:rsidRPr="004E4F0B">
        <w:rPr>
          <w:i/>
          <w:iCs/>
          <w:sz w:val="22"/>
          <w:szCs w:val="22"/>
        </w:rPr>
        <w:t>8</w:t>
      </w:r>
      <w:r w:rsidRPr="004E4F0B">
        <w:rPr>
          <w:sz w:val="22"/>
          <w:szCs w:val="22"/>
        </w:rPr>
        <w:t>(1), 1-10.</w:t>
      </w: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r w:rsidRPr="004E4F0B">
        <w:rPr>
          <w:rFonts w:ascii="Times New Roman" w:hAnsi="Times New Roman" w:cs="Times New Roman"/>
        </w:rPr>
        <w:t xml:space="preserve">Conley, D. M., Singer, S. J., Edmondson, L., Berry, W. R. and Gawande, A. A. (2011), Effective surgical safety checklist implementation’, </w:t>
      </w:r>
      <w:r w:rsidRPr="004E4F0B">
        <w:rPr>
          <w:rFonts w:ascii="Times New Roman" w:hAnsi="Times New Roman" w:cs="Times New Roman"/>
          <w:i/>
          <w:iCs/>
        </w:rPr>
        <w:t xml:space="preserve">Journal of the American College of Surgeons, </w:t>
      </w:r>
      <w:r w:rsidRPr="004E4F0B">
        <w:rPr>
          <w:rFonts w:ascii="Times New Roman" w:hAnsi="Times New Roman" w:cs="Times New Roman"/>
        </w:rPr>
        <w:t>Vol. 212: pp. pp.873-879.</w:t>
      </w:r>
    </w:p>
    <w:p w:rsidR="004E4F0B" w:rsidRPr="004E4F0B" w:rsidRDefault="004E4F0B" w:rsidP="004E4F0B">
      <w:pPr>
        <w:autoSpaceDE w:val="0"/>
        <w:autoSpaceDN w:val="0"/>
        <w:adjustRightInd w:val="0"/>
        <w:spacing w:after="0" w:line="240" w:lineRule="auto"/>
        <w:ind w:left="426"/>
        <w:jc w:val="both"/>
        <w:rPr>
          <w:rFonts w:ascii="Times New Roman" w:hAnsi="Times New Roman" w:cs="Times New Roman"/>
        </w:rPr>
      </w:pP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r w:rsidRPr="004E4F0B">
        <w:rPr>
          <w:rFonts w:ascii="Times New Roman" w:hAnsi="Times New Roman" w:cs="Times New Roman"/>
        </w:rPr>
        <w:t>Correia MITD, Tomasich FDS, Castro Filho HF, Portari Filho PE, Colleoni Neto R. 2019. Segurança e qualidade emcirurgia: a percepção de cirurgiões no Brasil. Rev Co Bras Cir. 2019:46(4):e2146.</w:t>
      </w:r>
    </w:p>
    <w:p w:rsidR="004E4F0B" w:rsidRPr="004E4F0B" w:rsidRDefault="004E4F0B" w:rsidP="004E4F0B">
      <w:pPr>
        <w:autoSpaceDE w:val="0"/>
        <w:autoSpaceDN w:val="0"/>
        <w:adjustRightInd w:val="0"/>
        <w:spacing w:after="0" w:line="240" w:lineRule="auto"/>
        <w:ind w:left="426" w:hanging="426"/>
        <w:jc w:val="both"/>
        <w:rPr>
          <w:rFonts w:ascii="Times New Roman" w:eastAsia="PalatinoLinotype-Roman" w:hAnsi="Times New Roman" w:cs="Times New Roman"/>
          <w:color w:val="212121"/>
        </w:rPr>
      </w:pPr>
    </w:p>
    <w:p w:rsidR="004E4F0B" w:rsidRPr="004E4F0B" w:rsidRDefault="004E4F0B" w:rsidP="004E4F0B">
      <w:pPr>
        <w:autoSpaceDE w:val="0"/>
        <w:autoSpaceDN w:val="0"/>
        <w:adjustRightInd w:val="0"/>
        <w:spacing w:after="0" w:line="240" w:lineRule="auto"/>
        <w:ind w:left="426" w:hanging="426"/>
        <w:jc w:val="both"/>
        <w:rPr>
          <w:rFonts w:ascii="Times New Roman" w:eastAsia="PalatinoLinotype-Roman" w:hAnsi="Times New Roman" w:cs="Times New Roman"/>
          <w:color w:val="212121"/>
        </w:rPr>
      </w:pPr>
      <w:r w:rsidRPr="004E4F0B">
        <w:rPr>
          <w:rFonts w:ascii="Times New Roman" w:eastAsia="PalatinoLinotype-Roman" w:hAnsi="Times New Roman" w:cs="Times New Roman"/>
          <w:color w:val="212121"/>
        </w:rPr>
        <w:t xml:space="preserve">Delgado Hurtado, J. J., Jiménez, X., Peñalonzo, M. A., Villatoro, C., de Izquierdo, S., &amp; Cifuentes, M.(2012). </w:t>
      </w:r>
      <w:r w:rsidRPr="004E4F0B">
        <w:rPr>
          <w:rFonts w:ascii="Times New Roman" w:eastAsia="PalatinoLinotype-Roman" w:hAnsi="Times New Roman" w:cs="Times New Roman"/>
          <w:i/>
          <w:color w:val="212121"/>
        </w:rPr>
        <w:t>Acceptance of the WHO Surgical Safety Checklist among surgical personnel in hospitals in Guatemala city</w:t>
      </w:r>
      <w:r w:rsidRPr="004E4F0B">
        <w:rPr>
          <w:rFonts w:ascii="Times New Roman" w:eastAsia="PalatinoLinotype-Roman" w:hAnsi="Times New Roman" w:cs="Times New Roman"/>
          <w:color w:val="212121"/>
        </w:rPr>
        <w:t xml:space="preserve">. </w:t>
      </w:r>
      <w:r w:rsidRPr="004E4F0B">
        <w:rPr>
          <w:rFonts w:ascii="Times New Roman" w:eastAsia="PalatinoLinotype-Roman" w:hAnsi="Times New Roman" w:cs="Times New Roman"/>
          <w:i/>
          <w:iCs/>
          <w:color w:val="212121"/>
        </w:rPr>
        <w:t xml:space="preserve">BMC health services research </w:t>
      </w:r>
      <w:r w:rsidRPr="004E4F0B">
        <w:rPr>
          <w:rFonts w:ascii="Times New Roman" w:eastAsia="PalatinoLinotype-Roman" w:hAnsi="Times New Roman" w:cs="Times New Roman"/>
          <w:color w:val="212121"/>
        </w:rPr>
        <w:t xml:space="preserve">, </w:t>
      </w:r>
      <w:r w:rsidRPr="004E4F0B">
        <w:rPr>
          <w:rFonts w:ascii="Times New Roman" w:eastAsia="PalatinoLinotype-Roman" w:hAnsi="Times New Roman" w:cs="Times New Roman"/>
          <w:i/>
          <w:iCs/>
          <w:color w:val="212121"/>
        </w:rPr>
        <w:t xml:space="preserve">12 </w:t>
      </w:r>
      <w:r w:rsidRPr="004E4F0B">
        <w:rPr>
          <w:rFonts w:ascii="Times New Roman" w:eastAsia="PalatinoLinotype-Roman" w:hAnsi="Times New Roman" w:cs="Times New Roman"/>
          <w:color w:val="212121"/>
        </w:rPr>
        <w:t>, 169.h_ps://doi.org/10.1186/1472-6963-12-169</w:t>
      </w:r>
    </w:p>
    <w:p w:rsidR="004E4F0B" w:rsidRPr="004E4F0B" w:rsidRDefault="004E4F0B" w:rsidP="004E4F0B">
      <w:pPr>
        <w:autoSpaceDE w:val="0"/>
        <w:autoSpaceDN w:val="0"/>
        <w:adjustRightInd w:val="0"/>
        <w:spacing w:after="0" w:line="240" w:lineRule="auto"/>
        <w:jc w:val="both"/>
        <w:rPr>
          <w:rFonts w:ascii="Times New Roman" w:eastAsia="PalatinoLinotype-Roman" w:hAnsi="Times New Roman" w:cs="Times New Roman"/>
          <w:color w:val="212121"/>
        </w:rPr>
      </w:pPr>
    </w:p>
    <w:p w:rsidR="004E4F0B" w:rsidRPr="004E4F0B" w:rsidRDefault="004E4F0B" w:rsidP="004E4F0B">
      <w:pPr>
        <w:autoSpaceDE w:val="0"/>
        <w:autoSpaceDN w:val="0"/>
        <w:adjustRightInd w:val="0"/>
        <w:spacing w:after="0" w:line="240" w:lineRule="auto"/>
        <w:ind w:left="426" w:hanging="426"/>
        <w:jc w:val="both"/>
        <w:rPr>
          <w:rFonts w:ascii="Times New Roman" w:eastAsia="PalatinoLinotype-Roman" w:hAnsi="Times New Roman" w:cs="Times New Roman"/>
          <w:color w:val="212121"/>
        </w:rPr>
      </w:pPr>
      <w:r w:rsidRPr="004E4F0B">
        <w:rPr>
          <w:rFonts w:ascii="Times New Roman" w:eastAsia="PalatinoLinotype-Roman" w:hAnsi="Times New Roman" w:cs="Times New Roman"/>
          <w:color w:val="212121"/>
        </w:rPr>
        <w:t xml:space="preserve">El-Shafei, A., Ibrahim, S. Y., Tawfik, A. M., &amp; El Fatah, S. (2019). </w:t>
      </w:r>
      <w:r w:rsidRPr="004E4F0B">
        <w:rPr>
          <w:rFonts w:ascii="Times New Roman" w:eastAsia="PalatinoLinotype-Roman" w:hAnsi="Times New Roman" w:cs="Times New Roman"/>
          <w:i/>
          <w:color w:val="212121"/>
        </w:rPr>
        <w:t>World Health Organization Surgical Safety Checklist with Addition of Infection Control Items: Intervention Study in Egypt.</w:t>
      </w:r>
      <w:r w:rsidRPr="004E4F0B">
        <w:rPr>
          <w:rFonts w:ascii="Times New Roman" w:eastAsia="PalatinoLinotype-Roman" w:hAnsi="Times New Roman" w:cs="Times New Roman"/>
          <w:color w:val="212121"/>
        </w:rPr>
        <w:t xml:space="preserve"> </w:t>
      </w:r>
      <w:r w:rsidRPr="004E4F0B">
        <w:rPr>
          <w:rFonts w:ascii="Times New Roman" w:eastAsia="PalatinoLinotype-Roman" w:hAnsi="Times New Roman" w:cs="Times New Roman"/>
          <w:i/>
          <w:iCs/>
          <w:color w:val="212121"/>
        </w:rPr>
        <w:t>Open</w:t>
      </w:r>
      <w:r w:rsidRPr="004E4F0B">
        <w:rPr>
          <w:rFonts w:ascii="Times New Roman" w:eastAsia="PalatinoLinotype-Roman" w:hAnsi="Times New Roman" w:cs="Times New Roman"/>
          <w:color w:val="212121"/>
        </w:rPr>
        <w:t xml:space="preserve"> </w:t>
      </w:r>
      <w:r w:rsidRPr="004E4F0B">
        <w:rPr>
          <w:rFonts w:ascii="Times New Roman" w:eastAsia="PalatinoLinotype-Roman" w:hAnsi="Times New Roman" w:cs="Times New Roman"/>
          <w:i/>
          <w:iCs/>
          <w:color w:val="212121"/>
        </w:rPr>
        <w:t xml:space="preserve">access Macedonian journal of medical sciences </w:t>
      </w:r>
      <w:r w:rsidRPr="004E4F0B">
        <w:rPr>
          <w:rFonts w:ascii="Times New Roman" w:eastAsia="PalatinoLinotype-Roman" w:hAnsi="Times New Roman" w:cs="Times New Roman"/>
          <w:color w:val="212121"/>
        </w:rPr>
        <w:t xml:space="preserve">, </w:t>
      </w:r>
      <w:r w:rsidRPr="004E4F0B">
        <w:rPr>
          <w:rFonts w:ascii="Times New Roman" w:eastAsia="PalatinoLinotype-Roman" w:hAnsi="Times New Roman" w:cs="Times New Roman"/>
          <w:i/>
          <w:iCs/>
          <w:color w:val="212121"/>
        </w:rPr>
        <w:t xml:space="preserve">7 </w:t>
      </w:r>
      <w:r w:rsidRPr="004E4F0B">
        <w:rPr>
          <w:rFonts w:ascii="Times New Roman" w:eastAsia="PalatinoLinotype-Roman" w:hAnsi="Times New Roman" w:cs="Times New Roman"/>
          <w:color w:val="212121"/>
        </w:rPr>
        <w:t>(21), 3691–3697.h_ps://doi.org/10.3889/oamjms.2019.593.</w:t>
      </w: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p>
    <w:p w:rsidR="004E4F0B" w:rsidRPr="004E4F0B" w:rsidRDefault="004E4F0B" w:rsidP="004E4F0B">
      <w:pPr>
        <w:autoSpaceDE w:val="0"/>
        <w:autoSpaceDN w:val="0"/>
        <w:adjustRightInd w:val="0"/>
        <w:spacing w:after="0" w:line="240" w:lineRule="auto"/>
        <w:ind w:left="426" w:hanging="426"/>
        <w:jc w:val="both"/>
        <w:rPr>
          <w:rFonts w:ascii="Times New Roman" w:eastAsia="PalatinoLinotype-Roman" w:hAnsi="Times New Roman" w:cs="Times New Roman"/>
          <w:color w:val="212121"/>
        </w:rPr>
      </w:pPr>
      <w:r w:rsidRPr="004E4F0B">
        <w:rPr>
          <w:rFonts w:ascii="Times New Roman" w:hAnsi="Times New Roman" w:cs="Times New Roman"/>
        </w:rPr>
        <w:lastRenderedPageBreak/>
        <w:t>Fahiqi, M. N. (2016). Hubungan Pelatihan Perawat dengan Profesionalisme Perawat di Ruang Rawat Inap Rumah Sakit Baladhika Husada Kabupaten Jember.</w:t>
      </w: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p>
    <w:p w:rsidR="004E4F0B" w:rsidRPr="004E4F0B" w:rsidRDefault="004E4F0B" w:rsidP="004E4F0B">
      <w:pPr>
        <w:autoSpaceDE w:val="0"/>
        <w:autoSpaceDN w:val="0"/>
        <w:adjustRightInd w:val="0"/>
        <w:spacing w:after="0" w:line="240" w:lineRule="auto"/>
        <w:ind w:left="426" w:hanging="426"/>
        <w:jc w:val="both"/>
        <w:rPr>
          <w:rFonts w:ascii="Times New Roman" w:eastAsia="PalatinoLinotype-Roman" w:hAnsi="Times New Roman" w:cs="Times New Roman"/>
          <w:color w:val="212121"/>
        </w:rPr>
      </w:pPr>
      <w:r w:rsidRPr="004E4F0B">
        <w:rPr>
          <w:rFonts w:ascii="Times New Roman" w:hAnsi="Times New Roman" w:cs="Times New Roman"/>
        </w:rPr>
        <w:t xml:space="preserve">Fansia, S. N. (2020). </w:t>
      </w:r>
      <w:r w:rsidRPr="004E4F0B">
        <w:rPr>
          <w:rFonts w:ascii="Times New Roman" w:hAnsi="Times New Roman" w:cs="Times New Roman"/>
          <w:i/>
          <w:iCs/>
        </w:rPr>
        <w:t>Gambaran Tingkat Pengetahuan Perawat Tentang Patient Safety Dalam Menghindari Kejadian Tidak Diharapkan Pada Pasien DI Rumah Sakit Jember</w:t>
      </w:r>
      <w:r w:rsidRPr="004E4F0B">
        <w:rPr>
          <w:rFonts w:ascii="Times New Roman" w:hAnsi="Times New Roman" w:cs="Times New Roman"/>
        </w:rPr>
        <w:t xml:space="preserve"> (Doctoral dissertation, Program Studi Sarjana Keperawatan Fakultas Keperawatan Universitas Jember 2020).</w:t>
      </w:r>
    </w:p>
    <w:p w:rsidR="004E4F0B" w:rsidRPr="004E4F0B" w:rsidRDefault="004E4F0B" w:rsidP="004E4F0B">
      <w:pPr>
        <w:pStyle w:val="NormalWeb"/>
        <w:ind w:left="480" w:hanging="480"/>
        <w:jc w:val="both"/>
        <w:rPr>
          <w:noProof/>
          <w:sz w:val="22"/>
          <w:szCs w:val="22"/>
        </w:rPr>
      </w:pPr>
      <w:r w:rsidRPr="004E4F0B">
        <w:rPr>
          <w:noProof/>
          <w:sz w:val="22"/>
          <w:szCs w:val="22"/>
        </w:rPr>
        <w:t xml:space="preserve">Gillespie, B. M., Harbeck, E. L., Lavin, J., Hamilton, K., Gardiner, T., Withers, T. K., &amp; Marshall, A. P. (2018). Evaluation of a patient safety programme on surgical safety checklist compliance: A prospective longitudinal study. </w:t>
      </w:r>
      <w:r w:rsidRPr="004E4F0B">
        <w:rPr>
          <w:i/>
          <w:iCs/>
          <w:noProof/>
          <w:sz w:val="22"/>
          <w:szCs w:val="22"/>
        </w:rPr>
        <w:t>BMJ Open Quality</w:t>
      </w:r>
      <w:r w:rsidRPr="004E4F0B">
        <w:rPr>
          <w:noProof/>
          <w:sz w:val="22"/>
          <w:szCs w:val="22"/>
        </w:rPr>
        <w:t xml:space="preserve">, </w:t>
      </w:r>
      <w:r w:rsidRPr="004E4F0B">
        <w:rPr>
          <w:i/>
          <w:iCs/>
          <w:noProof/>
          <w:sz w:val="22"/>
          <w:szCs w:val="22"/>
        </w:rPr>
        <w:t>7</w:t>
      </w:r>
      <w:r w:rsidRPr="004E4F0B">
        <w:rPr>
          <w:noProof/>
          <w:sz w:val="22"/>
          <w:szCs w:val="22"/>
        </w:rPr>
        <w:t>(3). https://doi.org/10.1136/bmjoq-2018-000362</w:t>
      </w:r>
    </w:p>
    <w:p w:rsidR="004E4F0B" w:rsidRPr="004E4F0B" w:rsidRDefault="004E4F0B" w:rsidP="004E4F0B">
      <w:pPr>
        <w:pStyle w:val="NormalWeb"/>
        <w:ind w:left="480" w:hanging="480"/>
        <w:jc w:val="both"/>
        <w:rPr>
          <w:noProof/>
          <w:sz w:val="22"/>
          <w:szCs w:val="22"/>
        </w:rPr>
      </w:pPr>
      <w:r w:rsidRPr="004E4F0B">
        <w:rPr>
          <w:noProof/>
          <w:sz w:val="22"/>
          <w:szCs w:val="22"/>
        </w:rPr>
        <w:t xml:space="preserve">Hastanto, B. H. (2021). The Development and Implementation of the Surgical Safety Checklist on Knowledge and Compliance of Nurses At the Central Surgical Installation of Bethesda Hospital Yogyakarta 2020. </w:t>
      </w:r>
      <w:r w:rsidRPr="004E4F0B">
        <w:rPr>
          <w:i/>
          <w:iCs/>
          <w:noProof/>
          <w:sz w:val="22"/>
          <w:szCs w:val="22"/>
        </w:rPr>
        <w:t>RA Journal Of Applied Research</w:t>
      </w:r>
      <w:r w:rsidRPr="004E4F0B">
        <w:rPr>
          <w:noProof/>
          <w:sz w:val="22"/>
          <w:szCs w:val="22"/>
        </w:rPr>
        <w:t xml:space="preserve">, </w:t>
      </w:r>
      <w:r w:rsidRPr="004E4F0B">
        <w:rPr>
          <w:i/>
          <w:iCs/>
          <w:noProof/>
          <w:sz w:val="22"/>
          <w:szCs w:val="22"/>
        </w:rPr>
        <w:t>07</w:t>
      </w:r>
      <w:r w:rsidRPr="004E4F0B">
        <w:rPr>
          <w:noProof/>
          <w:sz w:val="22"/>
          <w:szCs w:val="22"/>
        </w:rPr>
        <w:t>(03), 2883–2891. https://doi.org/10.47191/rajar/v7i3.04</w:t>
      </w:r>
    </w:p>
    <w:p w:rsidR="004E4F0B" w:rsidRPr="004E4F0B" w:rsidRDefault="004E4F0B" w:rsidP="004E4F0B">
      <w:pPr>
        <w:pStyle w:val="NormalWeb"/>
        <w:ind w:left="480" w:hanging="480"/>
        <w:jc w:val="both"/>
        <w:rPr>
          <w:sz w:val="22"/>
          <w:szCs w:val="22"/>
        </w:rPr>
      </w:pPr>
      <w:r w:rsidRPr="004E4F0B">
        <w:rPr>
          <w:sz w:val="22"/>
          <w:szCs w:val="22"/>
        </w:rPr>
        <w:t>Hidayat, A. A. A. (2011). Metode penelitian keperawatan dan teknik analisis data.</w:t>
      </w:r>
    </w:p>
    <w:p w:rsidR="004E4F0B" w:rsidRPr="004E4F0B" w:rsidRDefault="004E4F0B" w:rsidP="004E4F0B">
      <w:pPr>
        <w:pStyle w:val="NormalWeb"/>
        <w:ind w:left="480" w:hanging="480"/>
        <w:jc w:val="both"/>
        <w:rPr>
          <w:noProof/>
          <w:sz w:val="22"/>
          <w:szCs w:val="22"/>
        </w:rPr>
      </w:pPr>
      <w:r w:rsidRPr="004E4F0B">
        <w:rPr>
          <w:rStyle w:val="markedcontent"/>
          <w:sz w:val="22"/>
          <w:szCs w:val="22"/>
        </w:rPr>
        <w:t>HIPKABI. (2014). Buku Panduan Dasar Keterampilan Bagi Perawat Kamar</w:t>
      </w:r>
      <w:r w:rsidRPr="004E4F0B">
        <w:rPr>
          <w:sz w:val="22"/>
          <w:szCs w:val="22"/>
        </w:rPr>
        <w:t xml:space="preserve"> </w:t>
      </w:r>
      <w:r w:rsidRPr="004E4F0B">
        <w:rPr>
          <w:rStyle w:val="markedcontent"/>
          <w:sz w:val="22"/>
          <w:szCs w:val="22"/>
        </w:rPr>
        <w:t>Bedah. Jakarta : HIPKABI Press.</w:t>
      </w:r>
    </w:p>
    <w:p w:rsidR="004E4F0B" w:rsidRPr="004E4F0B" w:rsidRDefault="004E4F0B" w:rsidP="004E4F0B">
      <w:pPr>
        <w:pStyle w:val="NormalWeb"/>
        <w:ind w:left="480" w:hanging="480"/>
        <w:jc w:val="both"/>
        <w:rPr>
          <w:noProof/>
          <w:sz w:val="22"/>
          <w:szCs w:val="22"/>
        </w:rPr>
      </w:pPr>
      <w:r w:rsidRPr="004E4F0B">
        <w:rPr>
          <w:noProof/>
          <w:sz w:val="22"/>
          <w:szCs w:val="22"/>
        </w:rPr>
        <w:t xml:space="preserve">Hyman, Zingiryan, A., Paruch, J. L., Osler, T. M., &amp; H., N. (2017). Implementation of the surgical safety checklist at a tertiary academic center: Impact on safety culture and patient outcomes. </w:t>
      </w:r>
      <w:r w:rsidRPr="004E4F0B">
        <w:rPr>
          <w:i/>
          <w:iCs/>
          <w:noProof/>
          <w:sz w:val="22"/>
          <w:szCs w:val="22"/>
        </w:rPr>
        <w:t>American Journal of Surgery</w:t>
      </w:r>
      <w:r w:rsidRPr="004E4F0B">
        <w:rPr>
          <w:noProof/>
          <w:sz w:val="22"/>
          <w:szCs w:val="22"/>
        </w:rPr>
        <w:t xml:space="preserve">, </w:t>
      </w:r>
      <w:r w:rsidRPr="004E4F0B">
        <w:rPr>
          <w:i/>
          <w:iCs/>
          <w:noProof/>
          <w:sz w:val="22"/>
          <w:szCs w:val="22"/>
        </w:rPr>
        <w:t>214</w:t>
      </w:r>
      <w:r w:rsidRPr="004E4F0B">
        <w:rPr>
          <w:noProof/>
          <w:sz w:val="22"/>
          <w:szCs w:val="22"/>
        </w:rPr>
        <w:t>(2), 193–197. https://doi.org/10.1016/j.amjsurg.2016.10.027</w:t>
      </w: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color w:val="000000"/>
        </w:rPr>
      </w:pPr>
      <w:r w:rsidRPr="004E4F0B">
        <w:rPr>
          <w:rFonts w:ascii="Times New Roman" w:hAnsi="Times New Roman" w:cs="Times New Roman"/>
          <w:color w:val="000000"/>
        </w:rPr>
        <w:t xml:space="preserve">Kemenkes RI. Peraturan Menteri Kesehatan nomor 11 Tahun 2017 tentang Keselamatan Pasien. Jakarta: Kemenkes RI; 2017. </w:t>
      </w:r>
    </w:p>
    <w:p w:rsidR="004E4F0B" w:rsidRPr="004E4F0B" w:rsidRDefault="004E4F0B" w:rsidP="004E4F0B">
      <w:pPr>
        <w:pStyle w:val="NormalWeb"/>
        <w:ind w:left="480" w:hanging="480"/>
        <w:jc w:val="both"/>
        <w:rPr>
          <w:sz w:val="22"/>
          <w:szCs w:val="22"/>
        </w:rPr>
      </w:pPr>
      <w:r w:rsidRPr="004E4F0B">
        <w:rPr>
          <w:sz w:val="22"/>
          <w:szCs w:val="22"/>
        </w:rPr>
        <w:t xml:space="preserve">Kiyancicek, Z., Dedeli, O., Yildiz, E., &amp; Senakin, G. (2014). A Survey\: Health Professionalsâ€™ Attitude towards Patient Rights and Patient Safety. </w:t>
      </w:r>
      <w:r w:rsidRPr="004E4F0B">
        <w:rPr>
          <w:i/>
          <w:iCs/>
          <w:sz w:val="22"/>
          <w:szCs w:val="22"/>
        </w:rPr>
        <w:t>Asian Journal of Pharmacy, Nursing and Medical Sciences</w:t>
      </w:r>
      <w:r w:rsidRPr="004E4F0B">
        <w:rPr>
          <w:sz w:val="22"/>
          <w:szCs w:val="22"/>
        </w:rPr>
        <w:t xml:space="preserve">, </w:t>
      </w:r>
      <w:r w:rsidRPr="004E4F0B">
        <w:rPr>
          <w:i/>
          <w:iCs/>
          <w:sz w:val="22"/>
          <w:szCs w:val="22"/>
        </w:rPr>
        <w:t>2</w:t>
      </w:r>
      <w:r w:rsidRPr="004E4F0B">
        <w:rPr>
          <w:sz w:val="22"/>
          <w:szCs w:val="22"/>
        </w:rPr>
        <w:t>(1).</w:t>
      </w:r>
    </w:p>
    <w:p w:rsidR="004E4F0B" w:rsidRPr="004E4F0B" w:rsidRDefault="004E4F0B" w:rsidP="004E4F0B">
      <w:pPr>
        <w:spacing w:after="0" w:line="240" w:lineRule="auto"/>
        <w:ind w:left="426" w:hanging="426"/>
        <w:jc w:val="both"/>
        <w:rPr>
          <w:rFonts w:ascii="Times New Roman" w:eastAsia="Times New Roman" w:hAnsi="Times New Roman" w:cs="Times New Roman"/>
          <w:lang w:eastAsia="id-ID"/>
        </w:rPr>
      </w:pPr>
      <w:r w:rsidRPr="004E4F0B">
        <w:rPr>
          <w:rFonts w:ascii="Times New Roman" w:eastAsia="Times New Roman" w:hAnsi="Times New Roman" w:cs="Times New Roman"/>
          <w:lang w:eastAsia="id-ID"/>
        </w:rPr>
        <w:t xml:space="preserve">Krasnova, S. L., McCartney-Anderson, M., Hallman, J., &amp; Shifrin, A. (2020). </w:t>
      </w:r>
      <w:r w:rsidRPr="004E4F0B">
        <w:rPr>
          <w:rFonts w:ascii="Times New Roman" w:eastAsia="Times New Roman" w:hAnsi="Times New Roman" w:cs="Times New Roman"/>
        </w:rPr>
        <w:t>191 Advances in Perioperative Management: Nursing Care, Anesthesia Considerations, and Nurse Navigation for Endocrine Surgical Patients. In Advances in Treatment and Management in Surgical Endocrinology. https://doi.org/10.1016/b978-0-323-66195-9.00025-x</w:t>
      </w:r>
    </w:p>
    <w:p w:rsidR="004E4F0B" w:rsidRPr="004E4F0B" w:rsidRDefault="004E4F0B" w:rsidP="004E4F0B">
      <w:pPr>
        <w:pStyle w:val="NormalWeb"/>
        <w:ind w:left="480" w:hanging="480"/>
        <w:jc w:val="both"/>
        <w:rPr>
          <w:noProof/>
          <w:sz w:val="22"/>
          <w:szCs w:val="22"/>
        </w:rPr>
      </w:pPr>
      <w:r w:rsidRPr="004E4F0B">
        <w:rPr>
          <w:noProof/>
          <w:sz w:val="22"/>
          <w:szCs w:val="22"/>
        </w:rPr>
        <w:t xml:space="preserve">Krismanto, J., &amp; Jenie, I. M. (2021). Evaluasi Penggunaan Surgical Safety Checklist Terhadap Kematian Pasien Setelah Laparotomi Darurat Di Kamar Operasi. </w:t>
      </w:r>
      <w:r w:rsidRPr="004E4F0B">
        <w:rPr>
          <w:i/>
          <w:iCs/>
          <w:noProof/>
          <w:sz w:val="22"/>
          <w:szCs w:val="22"/>
        </w:rPr>
        <w:t>Journal of Telenursing (JOTING)</w:t>
      </w:r>
      <w:r w:rsidRPr="004E4F0B">
        <w:rPr>
          <w:noProof/>
          <w:sz w:val="22"/>
          <w:szCs w:val="22"/>
        </w:rPr>
        <w:t xml:space="preserve">, </w:t>
      </w:r>
      <w:r w:rsidRPr="004E4F0B">
        <w:rPr>
          <w:i/>
          <w:iCs/>
          <w:noProof/>
          <w:sz w:val="22"/>
          <w:szCs w:val="22"/>
        </w:rPr>
        <w:t>3</w:t>
      </w:r>
      <w:r w:rsidRPr="004E4F0B">
        <w:rPr>
          <w:noProof/>
          <w:sz w:val="22"/>
          <w:szCs w:val="22"/>
        </w:rPr>
        <w:t>(Vol 3 No 2 (2021): Journal of Telenursing (JOTING)), 390–400. https://journal.ipm2kpe.or.id/index.php/JOTING/article/ view/2556/1586</w:t>
      </w: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r w:rsidRPr="004E4F0B">
        <w:rPr>
          <w:rFonts w:ascii="Times New Roman" w:hAnsi="Times New Roman" w:cs="Times New Roman"/>
        </w:rPr>
        <w:t xml:space="preserve">Lingard, L., Espin, S., Whyte, S., Regehr, G., Baker, G.R., Reznick, R., Bohnen, J., Orser, B.,Doran, D. and Grober, E. (2004), ‘Communication failures in the operating room: an observational classification of recurrent types and effects’, </w:t>
      </w:r>
      <w:r w:rsidRPr="004E4F0B">
        <w:rPr>
          <w:rFonts w:ascii="Times New Roman" w:hAnsi="Times New Roman" w:cs="Times New Roman"/>
          <w:i/>
          <w:iCs/>
        </w:rPr>
        <w:t xml:space="preserve">Quality and Safety in Health Care, </w:t>
      </w:r>
      <w:r w:rsidRPr="004E4F0B">
        <w:rPr>
          <w:rFonts w:ascii="Times New Roman" w:hAnsi="Times New Roman" w:cs="Times New Roman"/>
        </w:rPr>
        <w:t>Vol. 13, No. 5: pp.330-334.</w:t>
      </w:r>
    </w:p>
    <w:p w:rsidR="004E4F0B" w:rsidRPr="004E4F0B" w:rsidRDefault="004E4F0B" w:rsidP="004E4F0B">
      <w:pPr>
        <w:autoSpaceDE w:val="0"/>
        <w:autoSpaceDN w:val="0"/>
        <w:adjustRightInd w:val="0"/>
        <w:spacing w:after="0" w:line="240" w:lineRule="auto"/>
        <w:jc w:val="both"/>
        <w:rPr>
          <w:rFonts w:ascii="Times New Roman" w:eastAsia="PalatinoLinotype-Roman" w:hAnsi="Times New Roman" w:cs="Times New Roman"/>
        </w:rPr>
      </w:pPr>
    </w:p>
    <w:p w:rsidR="004E4F0B" w:rsidRPr="004E4F0B" w:rsidRDefault="004E4F0B" w:rsidP="004E4F0B">
      <w:pPr>
        <w:autoSpaceDE w:val="0"/>
        <w:autoSpaceDN w:val="0"/>
        <w:adjustRightInd w:val="0"/>
        <w:spacing w:after="0" w:line="240" w:lineRule="auto"/>
        <w:ind w:left="426" w:hanging="426"/>
        <w:jc w:val="both"/>
        <w:rPr>
          <w:rFonts w:ascii="Times New Roman" w:eastAsia="PalatinoLinotype-Roman" w:hAnsi="Times New Roman" w:cs="Times New Roman"/>
        </w:rPr>
      </w:pPr>
      <w:r w:rsidRPr="004E4F0B">
        <w:rPr>
          <w:rFonts w:ascii="Times New Roman" w:eastAsia="PalatinoLinotype-Roman" w:hAnsi="Times New Roman" w:cs="Times New Roman"/>
        </w:rPr>
        <w:t>Lombogia Anjelita, 2016, Hubungan Perilaku Dengan Kemampuan Perawat Dalam Melaksanakan Keselamatan Pasien (Patient Safety) Di Ruang Akut Instalasi Gawat Darurat Rsup Prof. DR. R.D. Kandou Manado. Program studi ilmu keperawatan fakultas kedokteran. e-journal.</w:t>
      </w:r>
    </w:p>
    <w:p w:rsidR="004E4F0B" w:rsidRPr="004E4F0B" w:rsidRDefault="004E4F0B" w:rsidP="004E4F0B">
      <w:pPr>
        <w:autoSpaceDE w:val="0"/>
        <w:autoSpaceDN w:val="0"/>
        <w:adjustRightInd w:val="0"/>
        <w:spacing w:after="0" w:line="240" w:lineRule="auto"/>
        <w:ind w:left="426" w:hanging="426"/>
        <w:jc w:val="both"/>
        <w:rPr>
          <w:rStyle w:val="markedcontent"/>
          <w:rFonts w:ascii="Times New Roman" w:hAnsi="Times New Roman" w:cs="Times New Roman"/>
        </w:rPr>
      </w:pP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r w:rsidRPr="004E4F0B">
        <w:rPr>
          <w:rStyle w:val="markedcontent"/>
          <w:rFonts w:ascii="Times New Roman" w:hAnsi="Times New Roman" w:cs="Times New Roman"/>
        </w:rPr>
        <w:t>Maryunani, A. 2014. Asuhan Keperawatan</w:t>
      </w:r>
      <w:r w:rsidRPr="004E4F0B">
        <w:rPr>
          <w:rFonts w:ascii="Times New Roman" w:hAnsi="Times New Roman" w:cs="Times New Roman"/>
        </w:rPr>
        <w:t xml:space="preserve"> </w:t>
      </w:r>
      <w:r w:rsidRPr="004E4F0B">
        <w:rPr>
          <w:rStyle w:val="markedcontent"/>
          <w:rFonts w:ascii="Times New Roman" w:hAnsi="Times New Roman" w:cs="Times New Roman"/>
        </w:rPr>
        <w:t>Perioperatif - PreOperasi</w:t>
      </w:r>
      <w:r w:rsidRPr="004E4F0B">
        <w:rPr>
          <w:rFonts w:ascii="Times New Roman" w:hAnsi="Times New Roman" w:cs="Times New Roman"/>
        </w:rPr>
        <w:t xml:space="preserve"> </w:t>
      </w:r>
      <w:r w:rsidRPr="004E4F0B">
        <w:rPr>
          <w:rStyle w:val="markedcontent"/>
          <w:rFonts w:ascii="Times New Roman" w:hAnsi="Times New Roman" w:cs="Times New Roman"/>
        </w:rPr>
        <w:t>(Menjelang Pembedahan).</w:t>
      </w:r>
      <w:r w:rsidRPr="004E4F0B">
        <w:rPr>
          <w:rFonts w:ascii="Times New Roman" w:hAnsi="Times New Roman" w:cs="Times New Roman"/>
        </w:rPr>
        <w:t xml:space="preserve"> </w:t>
      </w:r>
      <w:r w:rsidRPr="004E4F0B">
        <w:rPr>
          <w:rStyle w:val="markedcontent"/>
          <w:rFonts w:ascii="Times New Roman" w:hAnsi="Times New Roman" w:cs="Times New Roman"/>
        </w:rPr>
        <w:t>Jakarta: Trans Info Media.</w:t>
      </w: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r w:rsidRPr="004E4F0B">
        <w:rPr>
          <w:rFonts w:ascii="Times New Roman" w:hAnsi="Times New Roman" w:cs="Times New Roman"/>
        </w:rPr>
        <w:t xml:space="preserve">Mascherek, A. C., Bezzola, P., Gehring, K., &amp; Schwappach, D. L. (2016). Effect of a two-year national quality improvement program on surgical checklist implementation. </w:t>
      </w:r>
      <w:r w:rsidRPr="004E4F0B">
        <w:rPr>
          <w:rFonts w:ascii="Times New Roman" w:hAnsi="Times New Roman" w:cs="Times New Roman"/>
          <w:i/>
          <w:iCs/>
        </w:rPr>
        <w:t>Zeitschrift für Evidenz, Fortbildung und Qualität im Gesundheitswesen</w:t>
      </w:r>
      <w:r w:rsidRPr="004E4F0B">
        <w:rPr>
          <w:rFonts w:ascii="Times New Roman" w:hAnsi="Times New Roman" w:cs="Times New Roman"/>
        </w:rPr>
        <w:t xml:space="preserve">, </w:t>
      </w:r>
      <w:r w:rsidRPr="004E4F0B">
        <w:rPr>
          <w:rFonts w:ascii="Times New Roman" w:hAnsi="Times New Roman" w:cs="Times New Roman"/>
          <w:i/>
          <w:iCs/>
        </w:rPr>
        <w:t>114</w:t>
      </w:r>
      <w:r w:rsidRPr="004E4F0B">
        <w:rPr>
          <w:rFonts w:ascii="Times New Roman" w:hAnsi="Times New Roman" w:cs="Times New Roman"/>
        </w:rPr>
        <w:t>, 39-47.</w:t>
      </w:r>
    </w:p>
    <w:p w:rsidR="004E4F0B" w:rsidRPr="004E4F0B" w:rsidRDefault="004E4F0B" w:rsidP="004E4F0B">
      <w:pPr>
        <w:pStyle w:val="NormalWeb"/>
        <w:ind w:left="480" w:hanging="480"/>
        <w:jc w:val="both"/>
        <w:rPr>
          <w:noProof/>
          <w:sz w:val="22"/>
          <w:szCs w:val="22"/>
        </w:rPr>
      </w:pPr>
      <w:r w:rsidRPr="004E4F0B">
        <w:rPr>
          <w:noProof/>
          <w:sz w:val="22"/>
          <w:szCs w:val="22"/>
        </w:rPr>
        <w:t xml:space="preserve">Minarsih, T. (2020). Pengaruh Pelayanan Kebutuhan Spiritual Terhadap Tingkat Kecemasan Pasien Pre Operasi Di Rumah Sakit Woodward. </w:t>
      </w:r>
      <w:r w:rsidRPr="004E4F0B">
        <w:rPr>
          <w:i/>
          <w:iCs/>
          <w:noProof/>
          <w:sz w:val="22"/>
          <w:szCs w:val="22"/>
        </w:rPr>
        <w:t>Jurnal Ilmiah Kesmas IJ (Indonesia Jaya)</w:t>
      </w:r>
      <w:r w:rsidRPr="004E4F0B">
        <w:rPr>
          <w:noProof/>
          <w:sz w:val="22"/>
          <w:szCs w:val="22"/>
        </w:rPr>
        <w:t xml:space="preserve">, </w:t>
      </w:r>
      <w:r w:rsidRPr="004E4F0B">
        <w:rPr>
          <w:i/>
          <w:iCs/>
          <w:noProof/>
          <w:sz w:val="22"/>
          <w:szCs w:val="22"/>
        </w:rPr>
        <w:t>20</w:t>
      </w:r>
      <w:r w:rsidRPr="004E4F0B">
        <w:rPr>
          <w:noProof/>
          <w:sz w:val="22"/>
          <w:szCs w:val="22"/>
        </w:rPr>
        <w:t>(1), 64–72.</w:t>
      </w:r>
    </w:p>
    <w:p w:rsidR="004E4F0B" w:rsidRPr="004E4F0B" w:rsidRDefault="004E4F0B" w:rsidP="004E4F0B">
      <w:pPr>
        <w:pStyle w:val="NormalWeb"/>
        <w:ind w:left="480" w:hanging="480"/>
        <w:jc w:val="both"/>
        <w:rPr>
          <w:noProof/>
          <w:sz w:val="22"/>
          <w:szCs w:val="22"/>
        </w:rPr>
      </w:pPr>
      <w:r w:rsidRPr="004E4F0B">
        <w:rPr>
          <w:noProof/>
          <w:sz w:val="22"/>
          <w:szCs w:val="22"/>
        </w:rPr>
        <w:t xml:space="preserve">Muara, S. J., &amp; Yulistiani, M. (2021). </w:t>
      </w:r>
      <w:r w:rsidRPr="004E4F0B">
        <w:rPr>
          <w:iCs/>
          <w:noProof/>
          <w:sz w:val="22"/>
          <w:szCs w:val="22"/>
        </w:rPr>
        <w:t xml:space="preserve">Pengetahuan Dan Motivasi Tim Kamar Bedah Dengan Kepatuhan Pengisian </w:t>
      </w:r>
      <w:r w:rsidRPr="004E4F0B">
        <w:rPr>
          <w:i/>
          <w:iCs/>
          <w:noProof/>
          <w:sz w:val="22"/>
          <w:szCs w:val="22"/>
        </w:rPr>
        <w:t>Surgical Safety Checklist</w:t>
      </w:r>
      <w:r w:rsidRPr="004E4F0B">
        <w:rPr>
          <w:noProof/>
          <w:sz w:val="22"/>
          <w:szCs w:val="22"/>
        </w:rPr>
        <w:t xml:space="preserve">. </w:t>
      </w:r>
      <w:r w:rsidRPr="004E4F0B">
        <w:rPr>
          <w:i/>
          <w:iCs/>
          <w:noProof/>
          <w:sz w:val="22"/>
          <w:szCs w:val="22"/>
        </w:rPr>
        <w:t>7</w:t>
      </w:r>
      <w:r w:rsidRPr="004E4F0B">
        <w:rPr>
          <w:noProof/>
          <w:sz w:val="22"/>
          <w:szCs w:val="22"/>
        </w:rPr>
        <w:t>(1), 21–26.</w:t>
      </w:r>
    </w:p>
    <w:p w:rsidR="004E4F0B" w:rsidRPr="004E4F0B" w:rsidRDefault="004E4F0B" w:rsidP="004E4F0B">
      <w:pPr>
        <w:pStyle w:val="NormalWeb"/>
        <w:ind w:left="480" w:hanging="480"/>
        <w:jc w:val="both"/>
        <w:rPr>
          <w:noProof/>
          <w:sz w:val="22"/>
          <w:szCs w:val="22"/>
        </w:rPr>
      </w:pPr>
      <w:r w:rsidRPr="004E4F0B">
        <w:rPr>
          <w:sz w:val="22"/>
          <w:szCs w:val="22"/>
        </w:rPr>
        <w:t xml:space="preserve">Nasrudin, J. (2019). </w:t>
      </w:r>
      <w:r w:rsidRPr="004E4F0B">
        <w:rPr>
          <w:iCs/>
          <w:sz w:val="22"/>
          <w:szCs w:val="22"/>
        </w:rPr>
        <w:t>Metodologi Penelitian Pendidikan: Buku ajar praktis cara membuat penelitian</w:t>
      </w:r>
      <w:r w:rsidRPr="004E4F0B">
        <w:rPr>
          <w:sz w:val="22"/>
          <w:szCs w:val="22"/>
        </w:rPr>
        <w:t>. Pantera Publishing.</w:t>
      </w:r>
    </w:p>
    <w:p w:rsidR="004E4F0B" w:rsidRPr="004E4F0B" w:rsidRDefault="004E4F0B" w:rsidP="004E4F0B">
      <w:pPr>
        <w:pStyle w:val="NormalWeb"/>
        <w:ind w:left="480" w:hanging="480"/>
        <w:jc w:val="both"/>
        <w:rPr>
          <w:noProof/>
          <w:sz w:val="22"/>
          <w:szCs w:val="22"/>
        </w:rPr>
      </w:pPr>
      <w:r w:rsidRPr="004E4F0B">
        <w:rPr>
          <w:noProof/>
          <w:sz w:val="22"/>
          <w:szCs w:val="22"/>
        </w:rPr>
        <w:t xml:space="preserve">Neri, Reno. Lestari, Yuniar. Yetti, H. (2018). ANALISIS PELAKSANAAN SASARAN KESELAMATAN PASIEN DI RAWAT INAP RUMAH SAKIT UMUM DAERAH PADANG PARIAMAN. </w:t>
      </w:r>
      <w:r w:rsidRPr="004E4F0B">
        <w:rPr>
          <w:i/>
          <w:iCs/>
          <w:noProof/>
          <w:sz w:val="22"/>
          <w:szCs w:val="22"/>
        </w:rPr>
        <w:t>Glucocorticoids - New Recognition of Our Familiar Friend</w:t>
      </w:r>
      <w:r w:rsidRPr="004E4F0B">
        <w:rPr>
          <w:noProof/>
          <w:sz w:val="22"/>
          <w:szCs w:val="22"/>
        </w:rPr>
        <w:t>, 48–55. https://doi.org/10.5772/48655</w:t>
      </w:r>
    </w:p>
    <w:p w:rsidR="004E4F0B" w:rsidRPr="004E4F0B" w:rsidRDefault="004E4F0B" w:rsidP="004E4F0B">
      <w:pPr>
        <w:pStyle w:val="NormalWeb"/>
        <w:ind w:left="480" w:hanging="480"/>
        <w:jc w:val="both"/>
        <w:rPr>
          <w:noProof/>
          <w:sz w:val="22"/>
          <w:szCs w:val="22"/>
        </w:rPr>
      </w:pPr>
      <w:r w:rsidRPr="004E4F0B">
        <w:rPr>
          <w:noProof/>
          <w:sz w:val="22"/>
          <w:szCs w:val="22"/>
        </w:rPr>
        <w:t xml:space="preserve">Ningsih, N. S., &amp; Endang Marlina. (2020). Pengetahuan Penerapan Keselamatan Pasien (Patient Safety) Pada Petugas Kesehatan. </w:t>
      </w:r>
      <w:r w:rsidRPr="004E4F0B">
        <w:rPr>
          <w:i/>
          <w:iCs/>
          <w:noProof/>
          <w:sz w:val="22"/>
          <w:szCs w:val="22"/>
        </w:rPr>
        <w:t>Jurnal Kesehatan</w:t>
      </w:r>
      <w:r w:rsidRPr="004E4F0B">
        <w:rPr>
          <w:noProof/>
          <w:sz w:val="22"/>
          <w:szCs w:val="22"/>
        </w:rPr>
        <w:t xml:space="preserve">, </w:t>
      </w:r>
      <w:r w:rsidRPr="004E4F0B">
        <w:rPr>
          <w:i/>
          <w:iCs/>
          <w:noProof/>
          <w:sz w:val="22"/>
          <w:szCs w:val="22"/>
        </w:rPr>
        <w:t>9</w:t>
      </w:r>
      <w:r w:rsidRPr="004E4F0B">
        <w:rPr>
          <w:noProof/>
          <w:sz w:val="22"/>
          <w:szCs w:val="22"/>
        </w:rPr>
        <w:t>(1), 59–71. https://doi.org/10.37048/kesehatan.v9i1.120</w:t>
      </w:r>
    </w:p>
    <w:p w:rsidR="004E4F0B" w:rsidRPr="004E4F0B" w:rsidRDefault="004E4F0B" w:rsidP="004E4F0B">
      <w:pPr>
        <w:pStyle w:val="NormalWeb"/>
        <w:ind w:left="480" w:hanging="480"/>
        <w:jc w:val="both"/>
        <w:rPr>
          <w:noProof/>
          <w:sz w:val="22"/>
          <w:szCs w:val="22"/>
        </w:rPr>
      </w:pPr>
      <w:r w:rsidRPr="004E4F0B">
        <w:rPr>
          <w:sz w:val="22"/>
          <w:szCs w:val="22"/>
        </w:rPr>
        <w:t>Noorduin, W. L., van der Asdonk, P., Meekes, H., van Enckevort, W. J., Kaptein, B., Leeman, M., &amp; Vlieg, E. (2009). Complete chiral resolution using additive</w:t>
      </w:r>
      <w:r w:rsidRPr="004E4F0B">
        <w:rPr>
          <w:rFonts w:ascii="Cambria Math" w:hAnsi="Cambria Math" w:cs="Cambria Math"/>
          <w:sz w:val="22"/>
          <w:szCs w:val="22"/>
        </w:rPr>
        <w:t>‐</w:t>
      </w:r>
      <w:r w:rsidRPr="004E4F0B">
        <w:rPr>
          <w:sz w:val="22"/>
          <w:szCs w:val="22"/>
        </w:rPr>
        <w:t xml:space="preserve">induced crystal size bifurcation during grinding. </w:t>
      </w:r>
      <w:r w:rsidRPr="004E4F0B">
        <w:rPr>
          <w:i/>
          <w:iCs/>
          <w:sz w:val="22"/>
          <w:szCs w:val="22"/>
        </w:rPr>
        <w:t>Angewandte Chemie</w:t>
      </w:r>
      <w:r w:rsidRPr="004E4F0B">
        <w:rPr>
          <w:sz w:val="22"/>
          <w:szCs w:val="22"/>
        </w:rPr>
        <w:t xml:space="preserve">, </w:t>
      </w:r>
      <w:r w:rsidRPr="004E4F0B">
        <w:rPr>
          <w:i/>
          <w:iCs/>
          <w:sz w:val="22"/>
          <w:szCs w:val="22"/>
        </w:rPr>
        <w:t>121</w:t>
      </w:r>
      <w:r w:rsidRPr="004E4F0B">
        <w:rPr>
          <w:sz w:val="22"/>
          <w:szCs w:val="22"/>
        </w:rPr>
        <w:t>(18), 3328-3330.</w:t>
      </w:r>
    </w:p>
    <w:p w:rsidR="004E4F0B" w:rsidRPr="004E4F0B" w:rsidRDefault="004E4F0B" w:rsidP="004E4F0B">
      <w:pPr>
        <w:pStyle w:val="NormalWeb"/>
        <w:ind w:left="480" w:hanging="480"/>
        <w:jc w:val="both"/>
        <w:rPr>
          <w:noProof/>
          <w:sz w:val="22"/>
          <w:szCs w:val="22"/>
        </w:rPr>
      </w:pPr>
      <w:r w:rsidRPr="004E4F0B">
        <w:rPr>
          <w:rStyle w:val="markedcontent"/>
          <w:sz w:val="22"/>
          <w:szCs w:val="22"/>
        </w:rPr>
        <w:t>Notoatmodjo, S. (2005). Pendidikan dan Perilaku. Jakarta: PT Rineka Cipta</w:t>
      </w:r>
    </w:p>
    <w:p w:rsidR="004E4F0B" w:rsidRPr="004E4F0B" w:rsidRDefault="004E4F0B" w:rsidP="004E4F0B">
      <w:pPr>
        <w:autoSpaceDE w:val="0"/>
        <w:autoSpaceDN w:val="0"/>
        <w:adjustRightInd w:val="0"/>
        <w:spacing w:after="0" w:line="240" w:lineRule="auto"/>
        <w:jc w:val="both"/>
        <w:rPr>
          <w:rFonts w:ascii="Times New Roman" w:hAnsi="Times New Roman" w:cs="Times New Roman"/>
        </w:rPr>
      </w:pPr>
      <w:r w:rsidRPr="004E4F0B">
        <w:rPr>
          <w:rFonts w:ascii="Times New Roman" w:hAnsi="Times New Roman" w:cs="Times New Roman"/>
        </w:rPr>
        <w:t xml:space="preserve">Notoatmodjo. 2010. </w:t>
      </w:r>
      <w:r w:rsidRPr="004E4F0B">
        <w:rPr>
          <w:rFonts w:ascii="Times New Roman" w:hAnsi="Times New Roman" w:cs="Times New Roman"/>
          <w:i/>
          <w:iCs/>
        </w:rPr>
        <w:t xml:space="preserve">Metodologi Penelitian Kesehatan. </w:t>
      </w:r>
      <w:r w:rsidRPr="004E4F0B">
        <w:rPr>
          <w:rFonts w:ascii="Times New Roman" w:hAnsi="Times New Roman" w:cs="Times New Roman"/>
        </w:rPr>
        <w:t>Jakarta : PT. Rineka Cipta.</w:t>
      </w:r>
    </w:p>
    <w:p w:rsidR="004E4F0B" w:rsidRPr="004E4F0B" w:rsidRDefault="004E4F0B" w:rsidP="004E4F0B">
      <w:pPr>
        <w:autoSpaceDE w:val="0"/>
        <w:autoSpaceDN w:val="0"/>
        <w:adjustRightInd w:val="0"/>
        <w:spacing w:after="0" w:line="240" w:lineRule="auto"/>
        <w:jc w:val="both"/>
        <w:rPr>
          <w:rFonts w:ascii="Times New Roman" w:hAnsi="Times New Roman" w:cs="Times New Roman"/>
        </w:rPr>
      </w:pPr>
    </w:p>
    <w:p w:rsidR="004E4F0B" w:rsidRPr="004E4F0B" w:rsidRDefault="004E4F0B" w:rsidP="004E4F0B">
      <w:pPr>
        <w:spacing w:after="0" w:line="240" w:lineRule="auto"/>
        <w:ind w:left="567" w:hanging="567"/>
        <w:jc w:val="both"/>
        <w:rPr>
          <w:rFonts w:ascii="Times New Roman" w:eastAsia="Times New Roman" w:hAnsi="Times New Roman" w:cs="Times New Roman"/>
          <w:lang w:eastAsia="id-ID"/>
        </w:rPr>
      </w:pPr>
      <w:r w:rsidRPr="004E4F0B">
        <w:rPr>
          <w:rFonts w:ascii="Times New Roman" w:eastAsia="Times New Roman" w:hAnsi="Times New Roman" w:cs="Times New Roman"/>
          <w:lang w:eastAsia="id-ID"/>
        </w:rPr>
        <w:t>Nursalam. (2012). Manajemen Keperawatan Aplikasi dalam Praktek Keperawatan Profesional Edisi 3. Jakarta: Salemba Medika.</w:t>
      </w:r>
    </w:p>
    <w:p w:rsidR="004E4F0B" w:rsidRPr="004E4F0B" w:rsidRDefault="004E4F0B" w:rsidP="004E4F0B">
      <w:pPr>
        <w:pStyle w:val="NormalWeb"/>
        <w:ind w:left="480" w:hanging="480"/>
        <w:jc w:val="both"/>
        <w:rPr>
          <w:noProof/>
          <w:sz w:val="22"/>
          <w:szCs w:val="22"/>
        </w:rPr>
      </w:pPr>
      <w:r w:rsidRPr="004E4F0B">
        <w:rPr>
          <w:noProof/>
          <w:sz w:val="22"/>
          <w:szCs w:val="22"/>
        </w:rPr>
        <w:t xml:space="preserve">Nyberg, A., Olofsson, B., Otten, V., Haney, M., &amp; Fagerdahl, A. M. (2021). Patient safety during joint replacement surgery: Experiences of operating room nurses. </w:t>
      </w:r>
      <w:r w:rsidRPr="004E4F0B">
        <w:rPr>
          <w:i/>
          <w:iCs/>
          <w:noProof/>
          <w:sz w:val="22"/>
          <w:szCs w:val="22"/>
        </w:rPr>
        <w:t>BMJ Open Quality</w:t>
      </w:r>
      <w:r w:rsidRPr="004E4F0B">
        <w:rPr>
          <w:noProof/>
          <w:sz w:val="22"/>
          <w:szCs w:val="22"/>
        </w:rPr>
        <w:t xml:space="preserve">, </w:t>
      </w:r>
      <w:r w:rsidRPr="004E4F0B">
        <w:rPr>
          <w:i/>
          <w:iCs/>
          <w:noProof/>
          <w:sz w:val="22"/>
          <w:szCs w:val="22"/>
        </w:rPr>
        <w:t>10</w:t>
      </w:r>
      <w:r w:rsidRPr="004E4F0B">
        <w:rPr>
          <w:noProof/>
          <w:sz w:val="22"/>
          <w:szCs w:val="22"/>
        </w:rPr>
        <w:t>(4), 1–7. https://doi.org/10.1136/bmjoq-2021-001604</w:t>
      </w:r>
    </w:p>
    <w:p w:rsidR="004E4F0B" w:rsidRPr="004E4F0B" w:rsidRDefault="004E4F0B" w:rsidP="004E4F0B">
      <w:pPr>
        <w:pStyle w:val="NormalWeb"/>
        <w:ind w:left="480" w:hanging="480"/>
        <w:jc w:val="both"/>
        <w:rPr>
          <w:noProof/>
          <w:sz w:val="22"/>
          <w:szCs w:val="22"/>
        </w:rPr>
      </w:pPr>
      <w:r w:rsidRPr="004E4F0B">
        <w:rPr>
          <w:sz w:val="22"/>
          <w:szCs w:val="22"/>
        </w:rPr>
        <w:t>Pauldi, H. (2021). Faktor Yang Berhubungan Dengan Kepatuhan Penerapan</w:t>
      </w:r>
      <w:r w:rsidRPr="004E4F0B">
        <w:rPr>
          <w:i/>
          <w:sz w:val="22"/>
          <w:szCs w:val="22"/>
        </w:rPr>
        <w:t xml:space="preserve"> Surgical Safety Cheklist</w:t>
      </w:r>
      <w:r w:rsidRPr="004E4F0B">
        <w:rPr>
          <w:sz w:val="22"/>
          <w:szCs w:val="22"/>
        </w:rPr>
        <w:t xml:space="preserve"> Kamar Operasi Rumah Sakit Di Rengat Kabupaten Indragiri Hulu.</w:t>
      </w:r>
    </w:p>
    <w:p w:rsidR="004E4F0B" w:rsidRPr="004E4F0B" w:rsidRDefault="004E4F0B" w:rsidP="004E4F0B">
      <w:pPr>
        <w:pStyle w:val="NormalWeb"/>
        <w:ind w:left="480" w:hanging="480"/>
        <w:jc w:val="both"/>
        <w:rPr>
          <w:noProof/>
          <w:sz w:val="22"/>
          <w:szCs w:val="22"/>
        </w:rPr>
      </w:pPr>
      <w:r w:rsidRPr="004E4F0B">
        <w:rPr>
          <w:noProof/>
          <w:sz w:val="22"/>
          <w:szCs w:val="22"/>
        </w:rPr>
        <w:t xml:space="preserve">Pereira, F. S. H., Garcia, D. B., &amp; Ribeiro, E. R. (2022). Identifying patient safety competences among anesthesiology residents: systematic review. </w:t>
      </w:r>
      <w:r w:rsidRPr="004E4F0B">
        <w:rPr>
          <w:i/>
          <w:iCs/>
          <w:noProof/>
          <w:sz w:val="22"/>
          <w:szCs w:val="22"/>
        </w:rPr>
        <w:t>Brazilian Journal of Anesthesiology (English Edition)</w:t>
      </w:r>
      <w:r w:rsidRPr="004E4F0B">
        <w:rPr>
          <w:noProof/>
          <w:sz w:val="22"/>
          <w:szCs w:val="22"/>
        </w:rPr>
        <w:t xml:space="preserve">, </w:t>
      </w:r>
      <w:r w:rsidRPr="004E4F0B">
        <w:rPr>
          <w:i/>
          <w:iCs/>
          <w:noProof/>
          <w:sz w:val="22"/>
          <w:szCs w:val="22"/>
        </w:rPr>
        <w:t>000</w:t>
      </w:r>
      <w:r w:rsidRPr="004E4F0B">
        <w:rPr>
          <w:noProof/>
          <w:sz w:val="22"/>
          <w:szCs w:val="22"/>
        </w:rPr>
        <w:t>(xxx). https://doi.org/10.1016/j.bjane.2021.06.029</w:t>
      </w:r>
    </w:p>
    <w:p w:rsidR="004E4F0B" w:rsidRPr="004E4F0B" w:rsidRDefault="004E4F0B" w:rsidP="004E4F0B">
      <w:pPr>
        <w:pStyle w:val="NormalWeb"/>
        <w:ind w:left="480" w:hanging="480"/>
        <w:jc w:val="both"/>
        <w:rPr>
          <w:noProof/>
          <w:sz w:val="22"/>
          <w:szCs w:val="22"/>
        </w:rPr>
      </w:pPr>
      <w:r w:rsidRPr="004E4F0B">
        <w:rPr>
          <w:rStyle w:val="markedcontent"/>
          <w:sz w:val="22"/>
          <w:szCs w:val="22"/>
        </w:rPr>
        <w:t>Potter &amp; Perry (2013). Fundamental of Nursing, eighth edition ©volve</w:t>
      </w:r>
      <w:r w:rsidRPr="004E4F0B">
        <w:rPr>
          <w:sz w:val="22"/>
          <w:szCs w:val="22"/>
        </w:rPr>
        <w:t xml:space="preserve"> </w:t>
      </w:r>
      <w:r w:rsidRPr="004E4F0B">
        <w:rPr>
          <w:rStyle w:val="markedcontent"/>
          <w:sz w:val="22"/>
          <w:szCs w:val="22"/>
        </w:rPr>
        <w:t>learning system https:/evolve.elseiver.com/potter//fundamentals.</w:t>
      </w:r>
    </w:p>
    <w:p w:rsidR="004E4F0B" w:rsidRPr="004E4F0B" w:rsidRDefault="004E4F0B" w:rsidP="004E4F0B">
      <w:pPr>
        <w:pStyle w:val="NormalWeb"/>
        <w:ind w:left="480" w:hanging="480"/>
        <w:jc w:val="both"/>
        <w:rPr>
          <w:noProof/>
          <w:sz w:val="22"/>
          <w:szCs w:val="22"/>
        </w:rPr>
      </w:pPr>
      <w:r w:rsidRPr="004E4F0B">
        <w:rPr>
          <w:rStyle w:val="markedcontent"/>
          <w:sz w:val="22"/>
          <w:szCs w:val="22"/>
        </w:rPr>
        <w:t>Potter, P.A, Perry, A. (2016). Buku ajar fundamental keperawatan : Konsep,Proses, dan Praktik.Edisi 4.Volume 2.Alih Bahasa : Renata Komalasari,dkk. EGC.</w:t>
      </w:r>
    </w:p>
    <w:p w:rsidR="004E4F0B" w:rsidRPr="004E4F0B" w:rsidRDefault="004E4F0B" w:rsidP="004E4F0B">
      <w:pPr>
        <w:pStyle w:val="NormalWeb"/>
        <w:ind w:left="480" w:hanging="480"/>
        <w:jc w:val="both"/>
        <w:rPr>
          <w:noProof/>
          <w:sz w:val="22"/>
          <w:szCs w:val="22"/>
        </w:rPr>
      </w:pPr>
      <w:r w:rsidRPr="004E4F0B">
        <w:rPr>
          <w:sz w:val="22"/>
          <w:szCs w:val="22"/>
        </w:rPr>
        <w:t xml:space="preserve">Pramana, K. A. B., &amp; Putra, D. B. K. N. S. (2019). </w:t>
      </w:r>
      <w:r w:rsidRPr="004E4F0B">
        <w:rPr>
          <w:i/>
          <w:iCs/>
          <w:sz w:val="22"/>
          <w:szCs w:val="22"/>
        </w:rPr>
        <w:t>Merancang penilaian autentik</w:t>
      </w:r>
      <w:r w:rsidRPr="004E4F0B">
        <w:rPr>
          <w:sz w:val="22"/>
          <w:szCs w:val="22"/>
        </w:rPr>
        <w:t>. CV. MEDIA EDUCATIONS.</w:t>
      </w:r>
    </w:p>
    <w:p w:rsidR="004E4F0B" w:rsidRPr="004E4F0B" w:rsidRDefault="004E4F0B" w:rsidP="004E4F0B">
      <w:pPr>
        <w:pStyle w:val="NormalWeb"/>
        <w:ind w:left="480" w:hanging="480"/>
        <w:jc w:val="both"/>
        <w:rPr>
          <w:sz w:val="22"/>
          <w:szCs w:val="22"/>
        </w:rPr>
      </w:pPr>
      <w:r w:rsidRPr="004E4F0B">
        <w:rPr>
          <w:sz w:val="22"/>
          <w:szCs w:val="22"/>
        </w:rPr>
        <w:lastRenderedPageBreak/>
        <w:t xml:space="preserve">Pratama, D. A., &amp; Santoso, A. (2017). </w:t>
      </w:r>
      <w:r w:rsidRPr="004E4F0B">
        <w:rPr>
          <w:i/>
          <w:iCs/>
          <w:sz w:val="22"/>
          <w:szCs w:val="22"/>
        </w:rPr>
        <w:t>Hubungan Tingkat Pengetahuan Tentang Penerapan Patient Safety Dengan Persepsi Penerapan Patient Safety Oleh Perawat Di Rsud Dr. Soediran Mangoen Soemarso Wonogiri</w:t>
      </w:r>
      <w:r w:rsidRPr="004E4F0B">
        <w:rPr>
          <w:sz w:val="22"/>
          <w:szCs w:val="22"/>
        </w:rPr>
        <w:t xml:space="preserve"> (Doctoral dissertation, Faculty of Medicine).</w:t>
      </w:r>
    </w:p>
    <w:p w:rsidR="004E4F0B" w:rsidRPr="004E4F0B" w:rsidRDefault="004E4F0B" w:rsidP="004E4F0B">
      <w:pPr>
        <w:spacing w:after="0" w:line="240" w:lineRule="auto"/>
        <w:ind w:left="426" w:hanging="426"/>
        <w:jc w:val="both"/>
        <w:rPr>
          <w:rFonts w:ascii="Times New Roman" w:eastAsia="Times New Roman" w:hAnsi="Times New Roman" w:cs="Times New Roman"/>
          <w:lang w:eastAsia="id-ID"/>
        </w:rPr>
      </w:pPr>
      <w:r w:rsidRPr="004E4F0B">
        <w:rPr>
          <w:rFonts w:ascii="Times New Roman" w:eastAsia="Times New Roman" w:hAnsi="Times New Roman" w:cs="Times New Roman"/>
          <w:lang w:eastAsia="id-ID"/>
        </w:rPr>
        <w:t xml:space="preserve">Setyonugroho, W., Puspitarini, A. D., Kirana, Y. C., &amp; Ardiansyah, M. (2020). The complexity of the hospital information system (HIS) and obstacles in implementation: A mini-review. </w:t>
      </w:r>
      <w:r w:rsidRPr="004E4F0B">
        <w:rPr>
          <w:rFonts w:ascii="Times New Roman" w:eastAsia="Times New Roman" w:hAnsi="Times New Roman" w:cs="Times New Roman"/>
          <w:i/>
          <w:iCs/>
          <w:lang w:eastAsia="id-ID"/>
        </w:rPr>
        <w:t>Enfermería Clínica</w:t>
      </w:r>
      <w:r w:rsidRPr="004E4F0B">
        <w:rPr>
          <w:rFonts w:ascii="Times New Roman" w:eastAsia="Times New Roman" w:hAnsi="Times New Roman" w:cs="Times New Roman"/>
          <w:lang w:eastAsia="id-ID"/>
        </w:rPr>
        <w:t xml:space="preserve">, </w:t>
      </w:r>
      <w:r w:rsidRPr="004E4F0B">
        <w:rPr>
          <w:rFonts w:ascii="Times New Roman" w:eastAsia="Times New Roman" w:hAnsi="Times New Roman" w:cs="Times New Roman"/>
          <w:i/>
          <w:iCs/>
          <w:lang w:eastAsia="id-ID"/>
        </w:rPr>
        <w:t>30</w:t>
      </w:r>
      <w:r w:rsidRPr="004E4F0B">
        <w:rPr>
          <w:rFonts w:ascii="Times New Roman" w:eastAsia="Times New Roman" w:hAnsi="Times New Roman" w:cs="Times New Roman"/>
          <w:lang w:eastAsia="id-ID"/>
        </w:rPr>
        <w:t>, 233-235.</w:t>
      </w:r>
    </w:p>
    <w:p w:rsidR="004E4F0B" w:rsidRPr="004E4F0B" w:rsidRDefault="004E4F0B" w:rsidP="004E4F0B">
      <w:pPr>
        <w:pStyle w:val="NormalWeb"/>
        <w:ind w:left="480" w:hanging="480"/>
        <w:jc w:val="both"/>
        <w:rPr>
          <w:noProof/>
          <w:sz w:val="22"/>
          <w:szCs w:val="22"/>
        </w:rPr>
      </w:pPr>
      <w:r w:rsidRPr="004E4F0B">
        <w:rPr>
          <w:sz w:val="22"/>
          <w:szCs w:val="22"/>
        </w:rPr>
        <w:t xml:space="preserve">Rego, A. (2019). WHO Surgical Safety Checklist. </w:t>
      </w:r>
      <w:r w:rsidRPr="004E4F0B">
        <w:rPr>
          <w:i/>
          <w:iCs/>
          <w:sz w:val="22"/>
          <w:szCs w:val="22"/>
        </w:rPr>
        <w:t>Biomedical Journal of Scientific &amp; Technical Research</w:t>
      </w:r>
      <w:r w:rsidRPr="004E4F0B">
        <w:rPr>
          <w:sz w:val="22"/>
          <w:szCs w:val="22"/>
        </w:rPr>
        <w:t xml:space="preserve">, </w:t>
      </w:r>
      <w:r w:rsidRPr="004E4F0B">
        <w:rPr>
          <w:i/>
          <w:iCs/>
          <w:sz w:val="22"/>
          <w:szCs w:val="22"/>
        </w:rPr>
        <w:t>20</w:t>
      </w:r>
      <w:r w:rsidRPr="004E4F0B">
        <w:rPr>
          <w:sz w:val="22"/>
          <w:szCs w:val="22"/>
        </w:rPr>
        <w:t>(1), 14815-14816.</w:t>
      </w:r>
    </w:p>
    <w:p w:rsidR="004E4F0B" w:rsidRPr="004E4F0B" w:rsidRDefault="004E4F0B" w:rsidP="004E4F0B">
      <w:pPr>
        <w:pStyle w:val="NormalWeb"/>
        <w:ind w:left="480" w:hanging="480"/>
        <w:jc w:val="both"/>
        <w:rPr>
          <w:noProof/>
          <w:sz w:val="22"/>
          <w:szCs w:val="22"/>
        </w:rPr>
      </w:pPr>
      <w:r w:rsidRPr="004E4F0B">
        <w:rPr>
          <w:sz w:val="22"/>
          <w:szCs w:val="22"/>
        </w:rPr>
        <w:t xml:space="preserve">Ridley, P. (2008). Konsep dan perspektif praktik keperawatan profesional. </w:t>
      </w:r>
      <w:r w:rsidRPr="004E4F0B">
        <w:rPr>
          <w:i/>
          <w:iCs/>
          <w:sz w:val="22"/>
          <w:szCs w:val="22"/>
        </w:rPr>
        <w:t>Jakarta: EGC</w:t>
      </w:r>
      <w:r w:rsidRPr="004E4F0B">
        <w:rPr>
          <w:sz w:val="22"/>
          <w:szCs w:val="22"/>
        </w:rPr>
        <w:t>.</w:t>
      </w:r>
    </w:p>
    <w:p w:rsidR="004E4F0B" w:rsidRPr="004E4F0B" w:rsidRDefault="004E4F0B" w:rsidP="004E4F0B">
      <w:pPr>
        <w:pStyle w:val="NormalWeb"/>
        <w:ind w:left="480" w:hanging="480"/>
        <w:jc w:val="both"/>
        <w:rPr>
          <w:noProof/>
          <w:sz w:val="22"/>
          <w:szCs w:val="22"/>
        </w:rPr>
      </w:pPr>
      <w:r w:rsidRPr="004E4F0B">
        <w:rPr>
          <w:noProof/>
          <w:sz w:val="22"/>
          <w:szCs w:val="22"/>
        </w:rPr>
        <w:t xml:space="preserve">Risanti, R. D., Purwanti, E., &amp; Novyriana, E. (2021). Faktor Yang Berhubungan Dengan Kepatuhan Perawat Dalam Penerapan Surgical Safety Checklist Di Instalasi Bedah Sentral. </w:t>
      </w:r>
      <w:r w:rsidRPr="004E4F0B">
        <w:rPr>
          <w:i/>
          <w:iCs/>
          <w:noProof/>
          <w:sz w:val="22"/>
          <w:szCs w:val="22"/>
        </w:rPr>
        <w:t>Jurnal Berita Ilmu Keperawatan</w:t>
      </w:r>
      <w:r w:rsidRPr="004E4F0B">
        <w:rPr>
          <w:noProof/>
          <w:sz w:val="22"/>
          <w:szCs w:val="22"/>
        </w:rPr>
        <w:t xml:space="preserve">, </w:t>
      </w:r>
      <w:r w:rsidRPr="004E4F0B">
        <w:rPr>
          <w:i/>
          <w:iCs/>
          <w:noProof/>
          <w:sz w:val="22"/>
          <w:szCs w:val="22"/>
        </w:rPr>
        <w:t>14</w:t>
      </w:r>
      <w:r w:rsidRPr="004E4F0B">
        <w:rPr>
          <w:noProof/>
          <w:sz w:val="22"/>
          <w:szCs w:val="22"/>
        </w:rPr>
        <w:t>(2), 16–27.</w:t>
      </w:r>
    </w:p>
    <w:p w:rsidR="004E4F0B" w:rsidRPr="004E4F0B" w:rsidRDefault="004E4F0B" w:rsidP="004E4F0B">
      <w:pPr>
        <w:autoSpaceDE w:val="0"/>
        <w:autoSpaceDN w:val="0"/>
        <w:adjustRightInd w:val="0"/>
        <w:spacing w:after="0" w:line="240" w:lineRule="auto"/>
        <w:ind w:left="426" w:hanging="426"/>
        <w:jc w:val="both"/>
        <w:rPr>
          <w:rFonts w:ascii="Times New Roman" w:eastAsia="PalatinoLinotype-Roman" w:hAnsi="Times New Roman" w:cs="Times New Roman"/>
        </w:rPr>
      </w:pPr>
      <w:r w:rsidRPr="004E4F0B">
        <w:rPr>
          <w:rFonts w:ascii="Times New Roman" w:eastAsia="PalatinoLinotype-Roman" w:hAnsi="Times New Roman" w:cs="Times New Roman"/>
        </w:rPr>
        <w:t xml:space="preserve">Rohman, Fathur. 2017. “Hubungan Motivasi perawat dengan Kepatuhan Penerapan </w:t>
      </w:r>
      <w:r w:rsidRPr="004E4F0B">
        <w:rPr>
          <w:rFonts w:ascii="Times New Roman" w:eastAsia="PalatinoLinotype-Roman" w:hAnsi="Times New Roman" w:cs="Times New Roman"/>
          <w:i/>
        </w:rPr>
        <w:t xml:space="preserve">Surgical Patient Safety </w:t>
      </w:r>
      <w:r w:rsidRPr="004E4F0B">
        <w:rPr>
          <w:rFonts w:ascii="Times New Roman" w:eastAsia="PalatinoLinotype-Roman" w:hAnsi="Times New Roman" w:cs="Times New Roman"/>
        </w:rPr>
        <w:t>Pada Pasien Operasi di Instalasi Bedah Sentral RSUD Batang. Batang: Universitas Ngudi Waluyo</w:t>
      </w: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p>
    <w:p w:rsidR="004E4F0B" w:rsidRPr="004E4F0B" w:rsidRDefault="004E4F0B" w:rsidP="004E4F0B">
      <w:pPr>
        <w:autoSpaceDE w:val="0"/>
        <w:autoSpaceDN w:val="0"/>
        <w:adjustRightInd w:val="0"/>
        <w:spacing w:after="0" w:line="240" w:lineRule="auto"/>
        <w:ind w:left="426" w:hanging="426"/>
        <w:jc w:val="both"/>
        <w:rPr>
          <w:rFonts w:ascii="Times New Roman" w:eastAsia="PalatinoLinotype-Roman" w:hAnsi="Times New Roman" w:cs="Times New Roman"/>
        </w:rPr>
      </w:pPr>
      <w:r w:rsidRPr="004E4F0B">
        <w:rPr>
          <w:rFonts w:ascii="Times New Roman" w:eastAsia="PalatinoLinotype-Roman" w:hAnsi="Times New Roman" w:cs="Times New Roman"/>
        </w:rPr>
        <w:t>Saifullah. (2015). Hubungan tingkat pengetahuan perawat dengan tindakan perawat dalam manajemen nyeri pada pasien post operasi di bangsal bedah RSUD DR. Soehadi Prijonegoro Sragen. Surakarta: STIKES Kusuma Husada skripsi.</w:t>
      </w: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p>
    <w:p w:rsidR="004E4F0B" w:rsidRPr="004E4F0B" w:rsidRDefault="004E4F0B" w:rsidP="004E4F0B">
      <w:pPr>
        <w:autoSpaceDE w:val="0"/>
        <w:autoSpaceDN w:val="0"/>
        <w:adjustRightInd w:val="0"/>
        <w:spacing w:after="0" w:line="240" w:lineRule="auto"/>
        <w:ind w:left="426" w:hanging="426"/>
        <w:jc w:val="both"/>
        <w:rPr>
          <w:rFonts w:ascii="Times New Roman" w:eastAsia="PalatinoLinotype-Roman" w:hAnsi="Times New Roman" w:cs="Times New Roman"/>
        </w:rPr>
      </w:pPr>
      <w:r w:rsidRPr="004E4F0B">
        <w:rPr>
          <w:rFonts w:ascii="Times New Roman" w:hAnsi="Times New Roman" w:cs="Times New Roman"/>
        </w:rPr>
        <w:t xml:space="preserve">Santoso, S. (2010). </w:t>
      </w:r>
      <w:r w:rsidRPr="004E4F0B">
        <w:rPr>
          <w:rFonts w:ascii="Times New Roman" w:hAnsi="Times New Roman" w:cs="Times New Roman"/>
          <w:iCs/>
        </w:rPr>
        <w:t>Statistik multivariat</w:t>
      </w:r>
      <w:r w:rsidRPr="004E4F0B">
        <w:rPr>
          <w:rFonts w:ascii="Times New Roman" w:hAnsi="Times New Roman" w:cs="Times New Roman"/>
        </w:rPr>
        <w:t>. Elex Media Komputindo.</w:t>
      </w:r>
    </w:p>
    <w:p w:rsidR="004E4F0B" w:rsidRPr="004E4F0B" w:rsidRDefault="004E4F0B" w:rsidP="004E4F0B">
      <w:pPr>
        <w:pStyle w:val="NormalWeb"/>
        <w:ind w:left="480" w:hanging="480"/>
        <w:jc w:val="both"/>
        <w:rPr>
          <w:noProof/>
          <w:sz w:val="22"/>
          <w:szCs w:val="22"/>
        </w:rPr>
      </w:pPr>
      <w:r w:rsidRPr="004E4F0B">
        <w:rPr>
          <w:noProof/>
          <w:sz w:val="22"/>
          <w:szCs w:val="22"/>
        </w:rPr>
        <w:t xml:space="preserve">Sendlhofer, G., Mosbacher, N., Karina, L., Kober, B., Jantscher, L., Berghold, A., Pregartner, G., Brunner, G., &amp; Kamolz, L. P. (2015). Implementation of a surgical safety checklist: Interventions to optimize the process and hints to increase compliance. </w:t>
      </w:r>
      <w:r w:rsidRPr="004E4F0B">
        <w:rPr>
          <w:i/>
          <w:iCs/>
          <w:noProof/>
          <w:sz w:val="22"/>
          <w:szCs w:val="22"/>
        </w:rPr>
        <w:t>PLoS ONE</w:t>
      </w:r>
      <w:r w:rsidRPr="004E4F0B">
        <w:rPr>
          <w:noProof/>
          <w:sz w:val="22"/>
          <w:szCs w:val="22"/>
        </w:rPr>
        <w:t xml:space="preserve">, </w:t>
      </w:r>
      <w:r w:rsidRPr="004E4F0B">
        <w:rPr>
          <w:i/>
          <w:iCs/>
          <w:noProof/>
          <w:sz w:val="22"/>
          <w:szCs w:val="22"/>
        </w:rPr>
        <w:t>10</w:t>
      </w:r>
      <w:r w:rsidRPr="004E4F0B">
        <w:rPr>
          <w:noProof/>
          <w:sz w:val="22"/>
          <w:szCs w:val="22"/>
        </w:rPr>
        <w:t>(2), 1–14. https://doi.org/10.1371/journal.pone.0116926</w:t>
      </w:r>
    </w:p>
    <w:p w:rsidR="004E4F0B" w:rsidRPr="004E4F0B" w:rsidRDefault="004E4F0B" w:rsidP="004E4F0B">
      <w:pPr>
        <w:pStyle w:val="NormalWeb"/>
        <w:ind w:left="480" w:hanging="480"/>
        <w:jc w:val="both"/>
        <w:rPr>
          <w:noProof/>
          <w:sz w:val="22"/>
          <w:szCs w:val="22"/>
        </w:rPr>
      </w:pPr>
      <w:r w:rsidRPr="004E4F0B">
        <w:rPr>
          <w:noProof/>
          <w:sz w:val="22"/>
          <w:szCs w:val="22"/>
        </w:rPr>
        <w:t xml:space="preserve">Silva, P. H. A., Conde, M. B. C., Martinasso, P. F., Maltempi, R. P., &amp; Jacon, J. C. (2020). Safe surgery: Analysis of physicians’ adherence to protocols, and its potential impact on patient safety. </w:t>
      </w:r>
      <w:r w:rsidRPr="004E4F0B">
        <w:rPr>
          <w:i/>
          <w:iCs/>
          <w:noProof/>
          <w:sz w:val="22"/>
          <w:szCs w:val="22"/>
        </w:rPr>
        <w:t>Revista Do Colegio Brasileiro de Cirurgioes</w:t>
      </w:r>
      <w:r w:rsidRPr="004E4F0B">
        <w:rPr>
          <w:noProof/>
          <w:sz w:val="22"/>
          <w:szCs w:val="22"/>
        </w:rPr>
        <w:t xml:space="preserve">, </w:t>
      </w:r>
      <w:r w:rsidRPr="004E4F0B">
        <w:rPr>
          <w:i/>
          <w:iCs/>
          <w:noProof/>
          <w:sz w:val="22"/>
          <w:szCs w:val="22"/>
        </w:rPr>
        <w:t>47</w:t>
      </w:r>
      <w:r w:rsidRPr="004E4F0B">
        <w:rPr>
          <w:noProof/>
          <w:sz w:val="22"/>
          <w:szCs w:val="22"/>
        </w:rPr>
        <w:t>(1), 1–7. https://doi.org/10.1590/0100-6991e-20202429</w:t>
      </w:r>
    </w:p>
    <w:p w:rsidR="004E4F0B" w:rsidRPr="004E4F0B" w:rsidRDefault="004E4F0B" w:rsidP="004E4F0B">
      <w:pPr>
        <w:pStyle w:val="NormalWeb"/>
        <w:ind w:left="480" w:hanging="480"/>
        <w:jc w:val="both"/>
        <w:rPr>
          <w:noProof/>
          <w:sz w:val="22"/>
          <w:szCs w:val="22"/>
        </w:rPr>
      </w:pPr>
      <w:r w:rsidRPr="004E4F0B">
        <w:rPr>
          <w:rStyle w:val="markedcontent"/>
          <w:sz w:val="22"/>
          <w:szCs w:val="22"/>
        </w:rPr>
        <w:t>Sjamsuhidayat, R., &amp; Jong, D. W. (2016). Buku ajar ilmu bedah. Penerbit Buku</w:t>
      </w:r>
      <w:r w:rsidRPr="004E4F0B">
        <w:rPr>
          <w:sz w:val="22"/>
          <w:szCs w:val="22"/>
        </w:rPr>
        <w:t xml:space="preserve"> </w:t>
      </w:r>
      <w:r w:rsidRPr="004E4F0B">
        <w:rPr>
          <w:rStyle w:val="markedcontent"/>
          <w:sz w:val="22"/>
          <w:szCs w:val="22"/>
        </w:rPr>
        <w:t>Kedokteran EGC.</w:t>
      </w:r>
    </w:p>
    <w:p w:rsidR="004E4F0B" w:rsidRPr="004E4F0B" w:rsidRDefault="004E4F0B" w:rsidP="004E4F0B">
      <w:pPr>
        <w:pStyle w:val="NormalWeb"/>
        <w:ind w:left="480" w:hanging="480"/>
        <w:jc w:val="both"/>
        <w:rPr>
          <w:noProof/>
          <w:sz w:val="22"/>
          <w:szCs w:val="22"/>
        </w:rPr>
      </w:pPr>
      <w:r w:rsidRPr="004E4F0B">
        <w:rPr>
          <w:noProof/>
          <w:sz w:val="22"/>
          <w:szCs w:val="22"/>
        </w:rPr>
        <w:t xml:space="preserve">Sokhanvar, M. et al. (2017). International Journal of Health Care Quality Assurance. </w:t>
      </w:r>
      <w:r w:rsidRPr="004E4F0B">
        <w:rPr>
          <w:i/>
          <w:iCs/>
          <w:noProof/>
          <w:sz w:val="22"/>
          <w:szCs w:val="22"/>
        </w:rPr>
        <w:t>International Journal of Health Care Quality Assurance</w:t>
      </w:r>
      <w:r w:rsidRPr="004E4F0B">
        <w:rPr>
          <w:noProof/>
          <w:sz w:val="22"/>
          <w:szCs w:val="22"/>
        </w:rPr>
        <w:t xml:space="preserve">, </w:t>
      </w:r>
      <w:r w:rsidRPr="004E4F0B">
        <w:rPr>
          <w:i/>
          <w:iCs/>
          <w:noProof/>
          <w:sz w:val="22"/>
          <w:szCs w:val="22"/>
        </w:rPr>
        <w:t>7</w:t>
      </w:r>
      <w:r w:rsidRPr="004E4F0B">
        <w:rPr>
          <w:noProof/>
          <w:sz w:val="22"/>
          <w:szCs w:val="22"/>
        </w:rPr>
        <w:t>(4), 1–40. https://doi.org/10.1108/09526862199400001.</w:t>
      </w:r>
    </w:p>
    <w:p w:rsidR="004E4F0B" w:rsidRPr="004E4F0B" w:rsidRDefault="004E4F0B" w:rsidP="004E4F0B">
      <w:pPr>
        <w:spacing w:after="0" w:line="240" w:lineRule="auto"/>
        <w:ind w:left="426" w:hanging="426"/>
        <w:jc w:val="both"/>
        <w:rPr>
          <w:rFonts w:ascii="Times New Roman" w:eastAsia="Times New Roman" w:hAnsi="Times New Roman" w:cs="Times New Roman"/>
          <w:lang w:eastAsia="id-ID"/>
        </w:rPr>
      </w:pPr>
      <w:r w:rsidRPr="004E4F0B">
        <w:rPr>
          <w:rFonts w:ascii="Times New Roman" w:eastAsia="Times New Roman" w:hAnsi="Times New Roman" w:cs="Times New Roman"/>
          <w:lang w:eastAsia="id-ID"/>
        </w:rPr>
        <w:t xml:space="preserve">Steelman, V. M., Graling, P. R., &amp; Perkhounkova, Y. (2013). Priority patient safety issues identified by perioperative nurses. </w:t>
      </w:r>
      <w:r w:rsidRPr="004E4F0B">
        <w:rPr>
          <w:rFonts w:ascii="Times New Roman" w:eastAsia="Times New Roman" w:hAnsi="Times New Roman" w:cs="Times New Roman"/>
          <w:i/>
          <w:iCs/>
          <w:lang w:eastAsia="id-ID"/>
        </w:rPr>
        <w:t>AORN journal</w:t>
      </w:r>
      <w:r w:rsidRPr="004E4F0B">
        <w:rPr>
          <w:rFonts w:ascii="Times New Roman" w:eastAsia="Times New Roman" w:hAnsi="Times New Roman" w:cs="Times New Roman"/>
          <w:lang w:eastAsia="id-ID"/>
        </w:rPr>
        <w:t xml:space="preserve">, </w:t>
      </w:r>
      <w:r w:rsidRPr="004E4F0B">
        <w:rPr>
          <w:rFonts w:ascii="Times New Roman" w:eastAsia="Times New Roman" w:hAnsi="Times New Roman" w:cs="Times New Roman"/>
          <w:i/>
          <w:iCs/>
          <w:lang w:eastAsia="id-ID"/>
        </w:rPr>
        <w:t>97</w:t>
      </w:r>
      <w:r w:rsidRPr="004E4F0B">
        <w:rPr>
          <w:rFonts w:ascii="Times New Roman" w:eastAsia="Times New Roman" w:hAnsi="Times New Roman" w:cs="Times New Roman"/>
          <w:lang w:eastAsia="id-ID"/>
        </w:rPr>
        <w:t>(4), 402-418.</w:t>
      </w:r>
    </w:p>
    <w:p w:rsidR="004E4F0B" w:rsidRPr="004E4F0B" w:rsidRDefault="004E4F0B" w:rsidP="004E4F0B">
      <w:pPr>
        <w:pStyle w:val="NormalWeb"/>
        <w:ind w:left="480" w:hanging="480"/>
        <w:jc w:val="both"/>
        <w:rPr>
          <w:rStyle w:val="markedcontent"/>
          <w:sz w:val="22"/>
          <w:szCs w:val="22"/>
        </w:rPr>
      </w:pPr>
      <w:r w:rsidRPr="004E4F0B">
        <w:rPr>
          <w:rStyle w:val="markedcontent"/>
          <w:sz w:val="22"/>
          <w:szCs w:val="22"/>
        </w:rPr>
        <w:t>Sugiono. (2014). Statistika Penelitian. Bandung: Alfabeta.</w:t>
      </w:r>
    </w:p>
    <w:p w:rsidR="004E4F0B" w:rsidRPr="004E4F0B" w:rsidRDefault="004E4F0B" w:rsidP="004E4F0B">
      <w:pPr>
        <w:pStyle w:val="NormalWeb"/>
        <w:ind w:left="480" w:hanging="480"/>
        <w:jc w:val="both"/>
        <w:rPr>
          <w:noProof/>
          <w:sz w:val="22"/>
          <w:szCs w:val="22"/>
        </w:rPr>
      </w:pPr>
      <w:r w:rsidRPr="004E4F0B">
        <w:rPr>
          <w:sz w:val="22"/>
          <w:szCs w:val="22"/>
        </w:rPr>
        <w:t>Sugiyono. (2016). Metode Penelitian Kuantitatif, Kualitatif dan R&amp;D. Bandung:</w:t>
      </w:r>
      <w:r w:rsidRPr="004E4F0B">
        <w:rPr>
          <w:sz w:val="22"/>
          <w:szCs w:val="22"/>
        </w:rPr>
        <w:br/>
        <w:t>PT Alfabet.</w:t>
      </w:r>
    </w:p>
    <w:p w:rsidR="004E4F0B" w:rsidRPr="004E4F0B" w:rsidRDefault="004E4F0B" w:rsidP="004E4F0B">
      <w:pPr>
        <w:pStyle w:val="NormalWeb"/>
        <w:ind w:left="480" w:hanging="480"/>
        <w:jc w:val="both"/>
        <w:rPr>
          <w:sz w:val="22"/>
          <w:szCs w:val="22"/>
        </w:rPr>
      </w:pPr>
      <w:r w:rsidRPr="004E4F0B">
        <w:rPr>
          <w:sz w:val="22"/>
          <w:szCs w:val="22"/>
        </w:rPr>
        <w:t xml:space="preserve">Sugiyono. (2018). </w:t>
      </w:r>
      <w:r w:rsidRPr="004E4F0B">
        <w:rPr>
          <w:i/>
          <w:iCs/>
          <w:sz w:val="22"/>
          <w:szCs w:val="22"/>
        </w:rPr>
        <w:t>Metode Penelitian Pendidikan: Pendalaman Kualitatif, dan R &amp; D</w:t>
      </w:r>
      <w:r w:rsidRPr="004E4F0B">
        <w:rPr>
          <w:sz w:val="22"/>
          <w:szCs w:val="22"/>
        </w:rPr>
        <w:t>. Alfabeta.</w:t>
      </w:r>
    </w:p>
    <w:p w:rsidR="004E4F0B" w:rsidRPr="004E4F0B" w:rsidRDefault="004E4F0B" w:rsidP="004E4F0B">
      <w:pPr>
        <w:autoSpaceDE w:val="0"/>
        <w:autoSpaceDN w:val="0"/>
        <w:adjustRightInd w:val="0"/>
        <w:spacing w:after="0" w:line="240" w:lineRule="auto"/>
        <w:ind w:left="426" w:hanging="426"/>
        <w:jc w:val="both"/>
        <w:rPr>
          <w:rFonts w:ascii="Times New Roman" w:eastAsia="PalatinoLinotype-Roman" w:hAnsi="Times New Roman" w:cs="Times New Roman"/>
          <w:i/>
          <w:iCs/>
        </w:rPr>
      </w:pPr>
      <w:r w:rsidRPr="004E4F0B">
        <w:rPr>
          <w:rFonts w:ascii="Times New Roman" w:eastAsia="PalatinoLinotype-Roman" w:hAnsi="Times New Roman" w:cs="Times New Roman"/>
        </w:rPr>
        <w:lastRenderedPageBreak/>
        <w:t xml:space="preserve">Syamsuriati. (2016). </w:t>
      </w:r>
      <w:r w:rsidRPr="004E4F0B">
        <w:rPr>
          <w:rFonts w:ascii="Times New Roman" w:eastAsia="PalatinoLinotype-Roman" w:hAnsi="Times New Roman" w:cs="Times New Roman"/>
          <w:iCs/>
        </w:rPr>
        <w:t>Faktor-Faktor Yang Berhubungan Dengan Kepatuhan Perawat Dalam Penatalaksanaan Prosedur Keselamatan Pasien di Kamar operasi RS DR Wahidin Sudirohusodo Makassar</w:t>
      </w:r>
      <w:r w:rsidRPr="004E4F0B">
        <w:rPr>
          <w:rFonts w:ascii="Times New Roman" w:eastAsia="PalatinoLinotype-Roman" w:hAnsi="Times New Roman" w:cs="Times New Roman"/>
          <w:i/>
          <w:iCs/>
        </w:rPr>
        <w:t xml:space="preserve">. </w:t>
      </w:r>
      <w:r w:rsidRPr="004E4F0B">
        <w:rPr>
          <w:rFonts w:ascii="Times New Roman" w:eastAsia="PalatinoLinotype-Roman" w:hAnsi="Times New Roman" w:cs="Times New Roman"/>
        </w:rPr>
        <w:t>Makassar: Universitas Hasanuddin.</w:t>
      </w:r>
    </w:p>
    <w:p w:rsidR="004E4F0B" w:rsidRPr="004E4F0B" w:rsidRDefault="004E4F0B" w:rsidP="004E4F0B">
      <w:pPr>
        <w:pStyle w:val="NormalWeb"/>
        <w:ind w:left="480" w:hanging="480"/>
        <w:jc w:val="both"/>
        <w:rPr>
          <w:noProof/>
          <w:sz w:val="22"/>
          <w:szCs w:val="22"/>
        </w:rPr>
      </w:pPr>
      <w:r w:rsidRPr="004E4F0B">
        <w:rPr>
          <w:noProof/>
          <w:sz w:val="22"/>
          <w:szCs w:val="22"/>
        </w:rPr>
        <w:t xml:space="preserve">Trisna, E. (2016). Hubungan Persepsi Tim Bedah dengan Kepatuhan Penerapan Surgical Patient Safety pada Pasien Operasi Bedah Rumah Sakit Umum Daerah Mayjend HM. Ryacudu. </w:t>
      </w:r>
      <w:r w:rsidRPr="004E4F0B">
        <w:rPr>
          <w:i/>
          <w:iCs/>
          <w:noProof/>
          <w:sz w:val="22"/>
          <w:szCs w:val="22"/>
        </w:rPr>
        <w:t>Jurnal Kesehatan</w:t>
      </w:r>
      <w:r w:rsidRPr="004E4F0B">
        <w:rPr>
          <w:noProof/>
          <w:sz w:val="22"/>
          <w:szCs w:val="22"/>
        </w:rPr>
        <w:t xml:space="preserve">, </w:t>
      </w:r>
      <w:r w:rsidRPr="004E4F0B">
        <w:rPr>
          <w:i/>
          <w:iCs/>
          <w:noProof/>
          <w:sz w:val="22"/>
          <w:szCs w:val="22"/>
        </w:rPr>
        <w:t>7</w:t>
      </w:r>
      <w:r w:rsidRPr="004E4F0B">
        <w:rPr>
          <w:noProof/>
          <w:sz w:val="22"/>
          <w:szCs w:val="22"/>
        </w:rPr>
        <w:t>(2), 341. https://doi.org/10.26630/jk.v7i2.209</w:t>
      </w:r>
    </w:p>
    <w:p w:rsidR="004E4F0B" w:rsidRPr="004E4F0B" w:rsidRDefault="004E4F0B" w:rsidP="004E4F0B">
      <w:pPr>
        <w:pStyle w:val="NormalWeb"/>
        <w:ind w:left="480" w:hanging="480"/>
        <w:jc w:val="both"/>
        <w:rPr>
          <w:noProof/>
          <w:sz w:val="22"/>
          <w:szCs w:val="22"/>
        </w:rPr>
      </w:pPr>
      <w:r w:rsidRPr="004E4F0B">
        <w:rPr>
          <w:sz w:val="22"/>
          <w:szCs w:val="22"/>
        </w:rPr>
        <w:t xml:space="preserve">Tondok, M. S., &amp; Ardiansyah, F. (2012). Intensi kepatuhan menggunakan helm pada pengendara sepeda motor: aplikasi teori perilaku terencana. </w:t>
      </w:r>
      <w:r w:rsidRPr="004E4F0B">
        <w:rPr>
          <w:i/>
          <w:iCs/>
          <w:sz w:val="22"/>
          <w:szCs w:val="22"/>
        </w:rPr>
        <w:t>Jurnal Sains Psikologi</w:t>
      </w:r>
      <w:r w:rsidRPr="004E4F0B">
        <w:rPr>
          <w:sz w:val="22"/>
          <w:szCs w:val="22"/>
        </w:rPr>
        <w:t xml:space="preserve">, </w:t>
      </w:r>
      <w:r w:rsidRPr="004E4F0B">
        <w:rPr>
          <w:i/>
          <w:iCs/>
          <w:sz w:val="22"/>
          <w:szCs w:val="22"/>
        </w:rPr>
        <w:t>2</w:t>
      </w:r>
      <w:r w:rsidRPr="004E4F0B">
        <w:rPr>
          <w:sz w:val="22"/>
          <w:szCs w:val="22"/>
        </w:rPr>
        <w:t>(2), 96-112.</w:t>
      </w:r>
    </w:p>
    <w:p w:rsidR="004E4F0B" w:rsidRPr="004E4F0B" w:rsidRDefault="004E4F0B" w:rsidP="004E4F0B">
      <w:pPr>
        <w:pStyle w:val="NormalWeb"/>
        <w:ind w:left="480" w:hanging="480"/>
        <w:jc w:val="both"/>
        <w:rPr>
          <w:sz w:val="22"/>
          <w:szCs w:val="22"/>
        </w:rPr>
      </w:pPr>
      <w:r w:rsidRPr="004E4F0B">
        <w:rPr>
          <w:rStyle w:val="markedcontent"/>
          <w:sz w:val="22"/>
          <w:szCs w:val="22"/>
        </w:rPr>
        <w:t>Virginia. (2019). Types of surgery.</w:t>
      </w:r>
      <w:r w:rsidRPr="004E4F0B">
        <w:rPr>
          <w:sz w:val="22"/>
          <w:szCs w:val="22"/>
        </w:rPr>
        <w:t xml:space="preserve"> </w:t>
      </w:r>
      <w:r w:rsidRPr="004E4F0B">
        <w:rPr>
          <w:rStyle w:val="markedcontent"/>
          <w:sz w:val="22"/>
          <w:szCs w:val="22"/>
        </w:rPr>
        <w:t>http://repository.uinjkt.ac.id/dspace/bitstream/ 123456789/2324/1/NYI DEWIKURAESIN-FKIK.pdf</w:t>
      </w:r>
    </w:p>
    <w:p w:rsidR="004E4F0B" w:rsidRPr="004E4F0B" w:rsidRDefault="004E4F0B" w:rsidP="004E4F0B">
      <w:pPr>
        <w:pStyle w:val="NormalWeb"/>
        <w:ind w:left="480" w:hanging="480"/>
        <w:jc w:val="both"/>
        <w:rPr>
          <w:noProof/>
          <w:sz w:val="22"/>
          <w:szCs w:val="22"/>
        </w:rPr>
      </w:pPr>
      <w:r w:rsidRPr="004E4F0B">
        <w:rPr>
          <w:sz w:val="22"/>
          <w:szCs w:val="22"/>
        </w:rPr>
        <w:t xml:space="preserve">Vries. E.N., Hollmann, M.W., Smorenburg, S.M., Gouma , D.J.,&amp; Boermester, M.A. 2009, </w:t>
      </w:r>
      <w:r w:rsidRPr="004E4F0B">
        <w:rPr>
          <w:i/>
          <w:sz w:val="22"/>
          <w:szCs w:val="22"/>
        </w:rPr>
        <w:t>Development and Validation of the Surgical Patient Safety System</w:t>
      </w:r>
      <w:r w:rsidRPr="004E4F0B">
        <w:rPr>
          <w:sz w:val="22"/>
          <w:szCs w:val="22"/>
        </w:rPr>
        <w:t xml:space="preserve"> (SURPASS) </w:t>
      </w:r>
      <w:r w:rsidRPr="004E4F0B">
        <w:rPr>
          <w:i/>
          <w:sz w:val="22"/>
          <w:szCs w:val="22"/>
        </w:rPr>
        <w:t>Checklist, QualSaf Health Care</w:t>
      </w:r>
      <w:r w:rsidRPr="004E4F0B">
        <w:rPr>
          <w:sz w:val="22"/>
          <w:szCs w:val="22"/>
        </w:rPr>
        <w:t>., 18, pp. 121-6.</w:t>
      </w:r>
    </w:p>
    <w:p w:rsidR="004E4F0B" w:rsidRPr="004E4F0B" w:rsidRDefault="004E4F0B" w:rsidP="004E4F0B">
      <w:pPr>
        <w:pStyle w:val="NormalWeb"/>
        <w:ind w:left="480" w:hanging="480"/>
        <w:jc w:val="both"/>
        <w:rPr>
          <w:sz w:val="22"/>
          <w:szCs w:val="22"/>
        </w:rPr>
      </w:pPr>
      <w:r w:rsidRPr="004E4F0B">
        <w:rPr>
          <w:sz w:val="22"/>
          <w:szCs w:val="22"/>
        </w:rPr>
        <w:t xml:space="preserve">Wangoo, L., Ray, R. A., &amp; Ho, Y. H. (2016). Compliance and surgical team perceptions of who surgical safety checklist; systematic review. </w:t>
      </w:r>
      <w:r w:rsidRPr="004E4F0B">
        <w:rPr>
          <w:i/>
          <w:iCs/>
          <w:sz w:val="22"/>
          <w:szCs w:val="22"/>
        </w:rPr>
        <w:t>International Surgery</w:t>
      </w:r>
      <w:r w:rsidRPr="004E4F0B">
        <w:rPr>
          <w:sz w:val="22"/>
          <w:szCs w:val="22"/>
        </w:rPr>
        <w:t xml:space="preserve">, </w:t>
      </w:r>
      <w:r w:rsidRPr="004E4F0B">
        <w:rPr>
          <w:i/>
          <w:iCs/>
          <w:sz w:val="22"/>
          <w:szCs w:val="22"/>
        </w:rPr>
        <w:t>101</w:t>
      </w:r>
      <w:r w:rsidRPr="004E4F0B">
        <w:rPr>
          <w:sz w:val="22"/>
          <w:szCs w:val="22"/>
        </w:rPr>
        <w:t>(1-2), 35-49.</w:t>
      </w:r>
    </w:p>
    <w:p w:rsidR="004E4F0B" w:rsidRPr="004E4F0B" w:rsidRDefault="004E4F0B" w:rsidP="004E4F0B">
      <w:pPr>
        <w:pStyle w:val="NormalWeb"/>
        <w:ind w:left="480" w:hanging="480"/>
        <w:jc w:val="both"/>
        <w:rPr>
          <w:noProof/>
          <w:sz w:val="22"/>
          <w:szCs w:val="22"/>
        </w:rPr>
      </w:pPr>
      <w:r w:rsidRPr="004E4F0B">
        <w:rPr>
          <w:noProof/>
          <w:sz w:val="22"/>
          <w:szCs w:val="22"/>
        </w:rPr>
        <w:t xml:space="preserve">Weiser, T. G., &amp; Haynes, a. B. (2018). Ten years of the Surgical Safety Checklist. </w:t>
      </w:r>
      <w:r w:rsidRPr="004E4F0B">
        <w:rPr>
          <w:i/>
          <w:iCs/>
          <w:noProof/>
          <w:sz w:val="22"/>
          <w:szCs w:val="22"/>
        </w:rPr>
        <w:t>British Journal of Surgery</w:t>
      </w:r>
      <w:r w:rsidRPr="004E4F0B">
        <w:rPr>
          <w:noProof/>
          <w:sz w:val="22"/>
          <w:szCs w:val="22"/>
        </w:rPr>
        <w:t xml:space="preserve">, </w:t>
      </w:r>
      <w:r w:rsidRPr="004E4F0B">
        <w:rPr>
          <w:i/>
          <w:iCs/>
          <w:noProof/>
          <w:sz w:val="22"/>
          <w:szCs w:val="22"/>
        </w:rPr>
        <w:t>105</w:t>
      </w:r>
      <w:r w:rsidRPr="004E4F0B">
        <w:rPr>
          <w:noProof/>
          <w:sz w:val="22"/>
          <w:szCs w:val="22"/>
        </w:rPr>
        <w:t>(8), 927–929. https://doi.org/10.1002/bjs.10907</w:t>
      </w:r>
    </w:p>
    <w:p w:rsidR="004E4F0B" w:rsidRPr="004E4F0B" w:rsidRDefault="004E4F0B" w:rsidP="004E4F0B">
      <w:pPr>
        <w:pStyle w:val="NormalWeb"/>
        <w:ind w:left="480" w:hanging="480"/>
        <w:jc w:val="both"/>
        <w:rPr>
          <w:noProof/>
          <w:sz w:val="22"/>
          <w:szCs w:val="22"/>
        </w:rPr>
      </w:pPr>
      <w:r w:rsidRPr="004E4F0B">
        <w:rPr>
          <w:noProof/>
          <w:sz w:val="22"/>
          <w:szCs w:val="22"/>
        </w:rPr>
        <w:t xml:space="preserve">Weiser, T. G., Regenbogen, S. E., Thompson, K. D., Haynes, A. B., Lipsitz, S. R., Berry, W. R., &amp; Gawande, A. a. (2008). An estimation of the global volume of surgery: a modelling strategy based on available data. </w:t>
      </w:r>
      <w:r w:rsidRPr="004E4F0B">
        <w:rPr>
          <w:i/>
          <w:iCs/>
          <w:noProof/>
          <w:sz w:val="22"/>
          <w:szCs w:val="22"/>
        </w:rPr>
        <w:t>The Lancet</w:t>
      </w:r>
      <w:r w:rsidRPr="004E4F0B">
        <w:rPr>
          <w:noProof/>
          <w:sz w:val="22"/>
          <w:szCs w:val="22"/>
        </w:rPr>
        <w:t xml:space="preserve">, </w:t>
      </w:r>
      <w:r w:rsidRPr="004E4F0B">
        <w:rPr>
          <w:i/>
          <w:iCs/>
          <w:noProof/>
          <w:sz w:val="22"/>
          <w:szCs w:val="22"/>
        </w:rPr>
        <w:t>372</w:t>
      </w:r>
      <w:r w:rsidRPr="004E4F0B">
        <w:rPr>
          <w:noProof/>
          <w:sz w:val="22"/>
          <w:szCs w:val="22"/>
        </w:rPr>
        <w:t>(9633), 139–144. https://doi.org/10.1016/S0140-6736(08)60878-8</w:t>
      </w:r>
    </w:p>
    <w:p w:rsidR="004E4F0B" w:rsidRPr="004E4F0B" w:rsidRDefault="004E4F0B" w:rsidP="004E4F0B">
      <w:pPr>
        <w:autoSpaceDE w:val="0"/>
        <w:autoSpaceDN w:val="0"/>
        <w:adjustRightInd w:val="0"/>
        <w:spacing w:after="0" w:line="240" w:lineRule="auto"/>
        <w:ind w:left="426" w:hanging="426"/>
        <w:jc w:val="both"/>
        <w:rPr>
          <w:rFonts w:ascii="Times New Roman" w:hAnsi="Times New Roman" w:cs="Times New Roman"/>
        </w:rPr>
      </w:pPr>
      <w:r w:rsidRPr="004E4F0B">
        <w:rPr>
          <w:rFonts w:ascii="Times New Roman" w:hAnsi="Times New Roman" w:cs="Times New Roman"/>
        </w:rPr>
        <w:t xml:space="preserve">WHO. </w:t>
      </w:r>
      <w:r w:rsidRPr="004E4F0B">
        <w:rPr>
          <w:rFonts w:ascii="Times New Roman" w:hAnsi="Times New Roman" w:cs="Times New Roman"/>
          <w:i/>
        </w:rPr>
        <w:t>Surgical safety checklist</w:t>
      </w:r>
      <w:r w:rsidRPr="004E4F0B">
        <w:rPr>
          <w:rFonts w:ascii="Times New Roman" w:hAnsi="Times New Roman" w:cs="Times New Roman"/>
        </w:rPr>
        <w:t>, 2009. Available: https://apps.who.int/ iris/bitstream/ handle/10665/44186/9789241598590_eng_Checklist. pdf?sequence=2 [Accessed May 2021].</w:t>
      </w:r>
    </w:p>
    <w:p w:rsidR="004E4F0B" w:rsidRPr="004E4F0B" w:rsidRDefault="004E4F0B" w:rsidP="004E4F0B">
      <w:pPr>
        <w:pStyle w:val="NormalWeb"/>
        <w:ind w:left="480" w:hanging="480"/>
        <w:jc w:val="both"/>
        <w:rPr>
          <w:noProof/>
          <w:sz w:val="22"/>
          <w:szCs w:val="22"/>
        </w:rPr>
      </w:pPr>
      <w:r w:rsidRPr="004E4F0B">
        <w:rPr>
          <w:noProof/>
          <w:sz w:val="22"/>
          <w:szCs w:val="22"/>
        </w:rPr>
        <w:t xml:space="preserve">Wijaya, H., Goenarso, R. a, Adi, R. S., Kapasari Surabaya, H., Keperawatan, A., &amp; Surabaya, A. H. (2016). Tingkat Pengetahuan Perawat Tentang Patient Safety Di Rumah Sakit Adi Husada Surabaya. </w:t>
      </w:r>
      <w:r w:rsidRPr="004E4F0B">
        <w:rPr>
          <w:i/>
          <w:iCs/>
          <w:noProof/>
          <w:sz w:val="22"/>
          <w:szCs w:val="22"/>
        </w:rPr>
        <w:t>Adi Husada Nursing Journal</w:t>
      </w:r>
      <w:r w:rsidRPr="004E4F0B">
        <w:rPr>
          <w:noProof/>
          <w:sz w:val="22"/>
          <w:szCs w:val="22"/>
        </w:rPr>
        <w:t xml:space="preserve">, </w:t>
      </w:r>
      <w:r w:rsidRPr="004E4F0B">
        <w:rPr>
          <w:i/>
          <w:iCs/>
          <w:noProof/>
          <w:sz w:val="22"/>
          <w:szCs w:val="22"/>
        </w:rPr>
        <w:t>2</w:t>
      </w:r>
      <w:r w:rsidRPr="004E4F0B">
        <w:rPr>
          <w:noProof/>
          <w:sz w:val="22"/>
          <w:szCs w:val="22"/>
        </w:rPr>
        <w:t>(1), 1–7.</w:t>
      </w:r>
    </w:p>
    <w:p w:rsidR="004E4F0B" w:rsidRPr="004E4F0B" w:rsidRDefault="004E4F0B" w:rsidP="004E4F0B">
      <w:pPr>
        <w:pStyle w:val="NormalWeb"/>
        <w:ind w:left="480" w:hanging="480"/>
        <w:jc w:val="both"/>
        <w:rPr>
          <w:noProof/>
          <w:sz w:val="22"/>
          <w:szCs w:val="22"/>
        </w:rPr>
      </w:pPr>
      <w:r w:rsidRPr="004E4F0B">
        <w:rPr>
          <w:noProof/>
          <w:sz w:val="22"/>
          <w:szCs w:val="22"/>
        </w:rPr>
        <w:t xml:space="preserve">Yeni Ernawati, Ike Prafita sari, E. diah K. (2020). Faktor-Faktor Yang Mempengaruhi Kepatuhan Perawat Terhadap Penerapan Surgical Patient Safety Fase Time Out Di Instalasi Bedah Sentral Rsud Dr Moh Shaleh Kota Probolinggo. </w:t>
      </w:r>
      <w:r w:rsidRPr="004E4F0B">
        <w:rPr>
          <w:i/>
          <w:iCs/>
          <w:noProof/>
          <w:sz w:val="22"/>
          <w:szCs w:val="22"/>
        </w:rPr>
        <w:t>Medica Majapahit</w:t>
      </w:r>
      <w:r w:rsidRPr="004E4F0B">
        <w:rPr>
          <w:noProof/>
          <w:sz w:val="22"/>
          <w:szCs w:val="22"/>
        </w:rPr>
        <w:t xml:space="preserve">, </w:t>
      </w:r>
      <w:r w:rsidRPr="004E4F0B">
        <w:rPr>
          <w:i/>
          <w:iCs/>
          <w:noProof/>
          <w:sz w:val="22"/>
          <w:szCs w:val="22"/>
        </w:rPr>
        <w:t>12</w:t>
      </w:r>
      <w:r w:rsidRPr="004E4F0B">
        <w:rPr>
          <w:noProof/>
          <w:sz w:val="22"/>
          <w:szCs w:val="22"/>
        </w:rPr>
        <w:t>(2), 100–110.</w:t>
      </w:r>
    </w:p>
    <w:p w:rsidR="004E4F0B" w:rsidRPr="004E4F0B" w:rsidRDefault="004E4F0B" w:rsidP="004E4F0B">
      <w:pPr>
        <w:pStyle w:val="NormalWeb"/>
        <w:ind w:left="480" w:hanging="480"/>
        <w:jc w:val="both"/>
        <w:rPr>
          <w:noProof/>
          <w:sz w:val="22"/>
          <w:szCs w:val="22"/>
        </w:rPr>
      </w:pPr>
      <w:r w:rsidRPr="004E4F0B">
        <w:rPr>
          <w:noProof/>
          <w:sz w:val="22"/>
          <w:szCs w:val="22"/>
        </w:rPr>
        <w:t xml:space="preserve">Yuliati, E., Malini, H., &amp; Muharni, S. (2019). Analisis Faktor Yang Berhubungan Dengan Penerapan Surgical Safety Checklist Di Kamar Operasi Rumah Sakit Kota Batam. </w:t>
      </w:r>
      <w:r w:rsidRPr="004E4F0B">
        <w:rPr>
          <w:i/>
          <w:iCs/>
          <w:noProof/>
          <w:sz w:val="22"/>
          <w:szCs w:val="22"/>
        </w:rPr>
        <w:t>Jurnal Endurance</w:t>
      </w:r>
      <w:r w:rsidRPr="004E4F0B">
        <w:rPr>
          <w:noProof/>
          <w:sz w:val="22"/>
          <w:szCs w:val="22"/>
        </w:rPr>
        <w:t xml:space="preserve">, </w:t>
      </w:r>
      <w:r w:rsidRPr="004E4F0B">
        <w:rPr>
          <w:i/>
          <w:iCs/>
          <w:noProof/>
          <w:sz w:val="22"/>
          <w:szCs w:val="22"/>
        </w:rPr>
        <w:t>4</w:t>
      </w:r>
      <w:r w:rsidRPr="004E4F0B">
        <w:rPr>
          <w:noProof/>
          <w:sz w:val="22"/>
          <w:szCs w:val="22"/>
        </w:rPr>
        <w:t>(3), 456. https://doi.org/10.22216/jen.v4i3.4501</w:t>
      </w:r>
    </w:p>
    <w:p w:rsidR="004E4F0B" w:rsidRPr="004E4F0B" w:rsidRDefault="004E4F0B" w:rsidP="004E4F0B">
      <w:pPr>
        <w:autoSpaceDE w:val="0"/>
        <w:autoSpaceDN w:val="0"/>
        <w:adjustRightInd w:val="0"/>
        <w:spacing w:after="0" w:line="240" w:lineRule="auto"/>
        <w:ind w:left="426" w:hanging="426"/>
        <w:jc w:val="both"/>
        <w:rPr>
          <w:rFonts w:ascii="Times New Roman" w:eastAsia="PalatinoLinotype-Roman" w:hAnsi="Times New Roman" w:cs="Times New Roman"/>
        </w:rPr>
      </w:pPr>
      <w:r w:rsidRPr="004E4F0B">
        <w:rPr>
          <w:rFonts w:ascii="Times New Roman" w:eastAsia="PalatinoLinotype-Roman" w:hAnsi="Times New Roman" w:cs="Times New Roman"/>
        </w:rPr>
        <w:t>Zoeldan. 2012. Faktor yang Mempengaruhi Kinerja. h_p://www.Zoeldan.com. Diakses tanggal 21 April 2019</w:t>
      </w:r>
    </w:p>
    <w:p w:rsidR="004E4F0B" w:rsidRPr="004E4F0B" w:rsidRDefault="004E4F0B" w:rsidP="004E4F0B">
      <w:pPr>
        <w:pStyle w:val="Heading2"/>
        <w:ind w:left="0" w:firstLine="0"/>
        <w:jc w:val="both"/>
        <w:rPr>
          <w:rFonts w:eastAsia="Times New Roman"/>
          <w:color w:val="000000" w:themeColor="text1"/>
          <w:szCs w:val="22"/>
          <w:lang w:eastAsia="id-ID"/>
        </w:rPr>
      </w:pPr>
      <w:r w:rsidRPr="004E4F0B">
        <w:rPr>
          <w:rFonts w:ascii="Times New Roman" w:eastAsia="Times New Roman" w:hAnsi="Times New Roman" w:cs="Times New Roman"/>
          <w:color w:val="000000" w:themeColor="text1"/>
          <w:szCs w:val="22"/>
          <w:lang w:eastAsia="id-ID"/>
        </w:rPr>
        <w:fldChar w:fldCharType="end"/>
      </w:r>
    </w:p>
    <w:sectPr w:rsidR="004E4F0B" w:rsidRPr="004E4F0B" w:rsidSect="00EB0A1D">
      <w:footerReference w:type="default" r:id="rId7"/>
      <w:headerReference w:type="first" r:id="rId8"/>
      <w:footerReference w:type="first" r:id="rId9"/>
      <w:pgSz w:w="11909" w:h="16834" w:code="9"/>
      <w:pgMar w:top="1440" w:right="127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4DF" w:rsidRDefault="00EB0A1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4DF" w:rsidRPr="00D35F28" w:rsidRDefault="00EB0A1D" w:rsidP="00501257">
    <w:pPr>
      <w:pStyle w:val="Footer"/>
      <w:jc w:val="right"/>
      <w:rPr>
        <w:rFonts w:ascii="Calibri" w:hAnsi="Calibri" w:cs="Calibri"/>
      </w:rPr>
    </w:pPr>
    <w:r w:rsidRPr="00D35F28">
      <w:rPr>
        <w:rFonts w:ascii="Calibri" w:hAnsi="Calibri" w:cs="Calibri"/>
      </w:rPr>
      <w:tab/>
    </w:r>
  </w:p>
  <w:p w:rsidR="000C04DF" w:rsidRDefault="00EB0A1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4DF" w:rsidRDefault="00EB0A1D">
    <w:pPr>
      <w:pStyle w:val="Header"/>
      <w:jc w:val="right"/>
    </w:pPr>
  </w:p>
  <w:p w:rsidR="000C04DF" w:rsidRDefault="00EB0A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3609A"/>
    <w:multiLevelType w:val="hybridMultilevel"/>
    <w:tmpl w:val="5D96C794"/>
    <w:lvl w:ilvl="0" w:tplc="8C38DEBE">
      <w:start w:val="1"/>
      <w:numFmt w:val="upperRoman"/>
      <w:lvlText w:val="%1."/>
      <w:lvlJc w:val="left"/>
      <w:pPr>
        <w:ind w:left="1080" w:hanging="720"/>
      </w:pPr>
      <w:rPr>
        <w:rFonts w:cs="Times New Roman"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79"/>
    <w:rsid w:val="00426601"/>
    <w:rsid w:val="004E4F0B"/>
    <w:rsid w:val="00CE5626"/>
    <w:rsid w:val="00DE6D79"/>
    <w:rsid w:val="00EB0A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01927-4882-4AD0-87AA-49A0960E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D79"/>
  </w:style>
  <w:style w:type="paragraph" w:styleId="Heading2">
    <w:name w:val="heading 2"/>
    <w:basedOn w:val="Normal"/>
    <w:link w:val="Heading2Char"/>
    <w:uiPriority w:val="99"/>
    <w:qFormat/>
    <w:rsid w:val="004E4F0B"/>
    <w:pPr>
      <w:widowControl w:val="0"/>
      <w:autoSpaceDE w:val="0"/>
      <w:autoSpaceDN w:val="0"/>
      <w:spacing w:before="120" w:after="120" w:line="240" w:lineRule="auto"/>
      <w:ind w:left="949" w:hanging="361"/>
      <w:outlineLvl w:val="1"/>
    </w:pPr>
    <w:rPr>
      <w:rFonts w:ascii="Arial" w:eastAsia="Arial" w:hAnsi="Arial" w:cs="Arial"/>
      <w:b/>
      <w:bCs/>
      <w:szCs w:val="26"/>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D79"/>
    <w:rPr>
      <w:color w:val="0563C1" w:themeColor="hyperlink"/>
      <w:u w:val="single"/>
    </w:rPr>
  </w:style>
  <w:style w:type="paragraph" w:styleId="ListParagraph">
    <w:name w:val="List Paragraph"/>
    <w:basedOn w:val="Normal"/>
    <w:link w:val="ListParagraphChar"/>
    <w:uiPriority w:val="34"/>
    <w:qFormat/>
    <w:rsid w:val="00DE6D79"/>
    <w:pPr>
      <w:ind w:left="720"/>
      <w:contextualSpacing/>
    </w:pPr>
  </w:style>
  <w:style w:type="character" w:customStyle="1" w:styleId="ListParagraphChar">
    <w:name w:val="List Paragraph Char"/>
    <w:basedOn w:val="DefaultParagraphFont"/>
    <w:link w:val="ListParagraph"/>
    <w:uiPriority w:val="34"/>
    <w:qFormat/>
    <w:rsid w:val="00DE6D79"/>
  </w:style>
  <w:style w:type="paragraph" w:styleId="Footer">
    <w:name w:val="footer"/>
    <w:basedOn w:val="Normal"/>
    <w:link w:val="FooterChar"/>
    <w:uiPriority w:val="99"/>
    <w:unhideWhenUsed/>
    <w:rsid w:val="00DE6D79"/>
    <w:pPr>
      <w:tabs>
        <w:tab w:val="center" w:pos="4680"/>
        <w:tab w:val="right" w:pos="9360"/>
      </w:tabs>
      <w:spacing w:after="0" w:line="240" w:lineRule="auto"/>
    </w:pPr>
    <w:rPr>
      <w:rFonts w:ascii="Times New Roman" w:eastAsia="MS Mincho" w:hAnsi="Times New Roman" w:cs="Times New Roman"/>
      <w:sz w:val="24"/>
      <w:szCs w:val="24"/>
      <w:lang w:val="en-US" w:eastAsia="ja-JP"/>
    </w:rPr>
  </w:style>
  <w:style w:type="character" w:customStyle="1" w:styleId="FooterChar">
    <w:name w:val="Footer Char"/>
    <w:basedOn w:val="DefaultParagraphFont"/>
    <w:link w:val="Footer"/>
    <w:uiPriority w:val="99"/>
    <w:rsid w:val="00DE6D79"/>
    <w:rPr>
      <w:rFonts w:ascii="Times New Roman" w:eastAsia="MS Mincho" w:hAnsi="Times New Roman" w:cs="Times New Roman"/>
      <w:sz w:val="24"/>
      <w:szCs w:val="24"/>
      <w:lang w:val="en-US" w:eastAsia="ja-JP"/>
    </w:rPr>
  </w:style>
  <w:style w:type="paragraph" w:styleId="Header">
    <w:name w:val="header"/>
    <w:basedOn w:val="Normal"/>
    <w:link w:val="HeaderChar"/>
    <w:uiPriority w:val="99"/>
    <w:unhideWhenUsed/>
    <w:rsid w:val="00DE6D79"/>
    <w:pPr>
      <w:tabs>
        <w:tab w:val="center" w:pos="4680"/>
        <w:tab w:val="right" w:pos="9360"/>
      </w:tabs>
      <w:spacing w:after="200" w:line="276"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DE6D79"/>
    <w:rPr>
      <w:rFonts w:ascii="Calibri" w:eastAsia="Calibri" w:hAnsi="Calibri" w:cs="Times New Roman"/>
      <w:lang w:val="en-US"/>
    </w:rPr>
  </w:style>
  <w:style w:type="paragraph" w:customStyle="1" w:styleId="Default">
    <w:name w:val="Default"/>
    <w:rsid w:val="00DE6D7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pple-converted-space">
    <w:name w:val="apple-converted-space"/>
    <w:basedOn w:val="DefaultParagraphFont"/>
    <w:rsid w:val="00DE6D79"/>
  </w:style>
  <w:style w:type="character" w:customStyle="1" w:styleId="MSGENFONTSTYLENAMETEMPLATEROLENUMBERMSGENFONTSTYLENAMEBYROLETEXT6">
    <w:name w:val="MSG_EN_FONT_STYLE_NAME_TEMPLATE_ROLE_NUMBER MSG_EN_FONT_STYLE_NAME_BY_ROLE_TEXT 6"/>
    <w:basedOn w:val="DefaultParagraphFont"/>
    <w:rsid w:val="00DE6D79"/>
    <w:rPr>
      <w:rFonts w:ascii="Times New Roman" w:eastAsia="Times New Roman" w:hAnsi="Times New Roman" w:cs="Times New Roman" w:hint="default"/>
      <w:b w:val="0"/>
      <w:bCs w:val="0"/>
      <w:i w:val="0"/>
      <w:iCs w:val="0"/>
      <w:smallCaps w:val="0"/>
      <w:strike w:val="0"/>
      <w:dstrike w:val="0"/>
      <w:color w:val="231F20"/>
      <w:spacing w:val="0"/>
      <w:w w:val="100"/>
      <w:position w:val="0"/>
      <w:sz w:val="15"/>
      <w:szCs w:val="15"/>
      <w:u w:val="none"/>
      <w:effect w:val="none"/>
      <w:lang w:val="en-US" w:eastAsia="en-US" w:bidi="en-US"/>
    </w:rPr>
  </w:style>
  <w:style w:type="character" w:customStyle="1" w:styleId="MSGENFONTSTYLENAMETEMPLATEROLENUMBERMSGENFONTSTYLENAMEBYROLETEXT7">
    <w:name w:val="MSG_EN_FONT_STYLE_NAME_TEMPLATE_ROLE_NUMBER MSG_EN_FONT_STYLE_NAME_BY_ROLE_TEXT 7"/>
    <w:basedOn w:val="DefaultParagraphFont"/>
    <w:rsid w:val="004E4F0B"/>
    <w:rPr>
      <w:rFonts w:ascii="Times New Roman" w:eastAsia="Times New Roman" w:hAnsi="Times New Roman" w:cs="Times New Roman" w:hint="default"/>
      <w:b/>
      <w:bCs/>
      <w:i/>
      <w:iCs/>
      <w:smallCaps w:val="0"/>
      <w:strike w:val="0"/>
      <w:dstrike w:val="0"/>
      <w:color w:val="231F20"/>
      <w:spacing w:val="0"/>
      <w:w w:val="100"/>
      <w:position w:val="0"/>
      <w:sz w:val="18"/>
      <w:szCs w:val="18"/>
      <w:u w:val="none"/>
      <w:effect w:val="none"/>
      <w:lang w:val="en-US" w:eastAsia="en-US" w:bidi="en-US"/>
    </w:rPr>
  </w:style>
  <w:style w:type="character" w:customStyle="1" w:styleId="MSGENFONTSTYLENAMETEMPLATEROLENUMBERMSGENFONTSTYLENAMEBYROLETEXT8MSGENFONTSTYLEMODIFERBOLD">
    <w:name w:val="MSG_EN_FONT_STYLE_NAME_TEMPLATE_ROLE_NUMBER MSG_EN_FONT_STYLE_NAME_BY_ROLE_TEXT 8 + MSG_EN_FONT_STYLE_MODIFER_BOLD"/>
    <w:basedOn w:val="DefaultParagraphFont"/>
    <w:rsid w:val="004E4F0B"/>
    <w:rPr>
      <w:rFonts w:ascii="Times New Roman" w:eastAsia="Times New Roman" w:hAnsi="Times New Roman" w:cs="Times New Roman" w:hint="default"/>
      <w:b/>
      <w:bCs/>
      <w:i/>
      <w:iCs/>
      <w:smallCaps w:val="0"/>
      <w:strike w:val="0"/>
      <w:dstrike w:val="0"/>
      <w:color w:val="231F20"/>
      <w:spacing w:val="0"/>
      <w:w w:val="100"/>
      <w:position w:val="0"/>
      <w:sz w:val="18"/>
      <w:szCs w:val="18"/>
      <w:u w:val="none"/>
      <w:effect w:val="none"/>
      <w:lang w:val="en-US" w:eastAsia="en-US" w:bidi="en-US"/>
    </w:rPr>
  </w:style>
  <w:style w:type="character" w:customStyle="1" w:styleId="MSGENFONTSTYLENAMETEMPLATEROLENUMBERMSGENFONTSTYLENAMEBYROLETEXT8">
    <w:name w:val="MSG_EN_FONT_STYLE_NAME_TEMPLATE_ROLE_NUMBER MSG_EN_FONT_STYLE_NAME_BY_ROLE_TEXT 8"/>
    <w:basedOn w:val="DefaultParagraphFont"/>
    <w:rsid w:val="004E4F0B"/>
    <w:rPr>
      <w:rFonts w:ascii="Times New Roman" w:eastAsia="Times New Roman" w:hAnsi="Times New Roman" w:cs="Times New Roman" w:hint="default"/>
      <w:b w:val="0"/>
      <w:bCs w:val="0"/>
      <w:i/>
      <w:iCs/>
      <w:smallCaps w:val="0"/>
      <w:strike w:val="0"/>
      <w:dstrike w:val="0"/>
      <w:color w:val="231F20"/>
      <w:spacing w:val="0"/>
      <w:w w:val="100"/>
      <w:position w:val="0"/>
      <w:sz w:val="18"/>
      <w:szCs w:val="18"/>
      <w:u w:val="none"/>
      <w:effect w:val="none"/>
      <w:lang w:val="en-US" w:eastAsia="en-US" w:bidi="en-US"/>
    </w:rPr>
  </w:style>
  <w:style w:type="character" w:customStyle="1" w:styleId="markedcontent">
    <w:name w:val="markedcontent"/>
    <w:basedOn w:val="DefaultParagraphFont"/>
    <w:rsid w:val="004E4F0B"/>
  </w:style>
  <w:style w:type="paragraph" w:styleId="NormalWeb">
    <w:name w:val="Normal (Web)"/>
    <w:basedOn w:val="Normal"/>
    <w:uiPriority w:val="99"/>
    <w:unhideWhenUsed/>
    <w:rsid w:val="004E4F0B"/>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customStyle="1" w:styleId="MSGENFONTSTYLENAMETEMPLATEROLENUMBERMSGENFONTSTYLENAMEBYROLETEXT10">
    <w:name w:val="MSG_EN_FONT_STYLE_NAME_TEMPLATE_ROLE_NUMBER MSG_EN_FONT_STYLE_NAME_BY_ROLE_TEXT 10"/>
    <w:basedOn w:val="DefaultParagraphFont"/>
    <w:rsid w:val="004E4F0B"/>
    <w:rPr>
      <w:rFonts w:ascii="Times New Roman" w:eastAsia="Times New Roman" w:hAnsi="Times New Roman" w:cs="Times New Roman" w:hint="default"/>
      <w:b/>
      <w:bCs/>
      <w:i w:val="0"/>
      <w:iCs w:val="0"/>
      <w:smallCaps w:val="0"/>
      <w:strike w:val="0"/>
      <w:dstrike w:val="0"/>
      <w:color w:val="231F20"/>
      <w:spacing w:val="0"/>
      <w:w w:val="100"/>
      <w:position w:val="0"/>
      <w:sz w:val="18"/>
      <w:szCs w:val="18"/>
      <w:u w:val="none"/>
      <w:effect w:val="none"/>
      <w:lang w:val="en-US" w:eastAsia="en-US" w:bidi="en-US"/>
    </w:rPr>
  </w:style>
  <w:style w:type="table" w:styleId="TableGrid">
    <w:name w:val="Table Grid"/>
    <w:basedOn w:val="TableNormal"/>
    <w:uiPriority w:val="39"/>
    <w:rsid w:val="004E4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GENFONTSTYLENAMETEMPLATEROLENUMBERMSGENFONTSTYLENAMEBYROLETEXT2">
    <w:name w:val="MSG_EN_FONT_STYLE_NAME_TEMPLATE_ROLE_NUMBER MSG_EN_FONT_STYLE_NAME_BY_ROLE_TEXT 2"/>
    <w:basedOn w:val="DefaultParagraphFont"/>
    <w:rsid w:val="004E4F0B"/>
    <w:rPr>
      <w:rFonts w:ascii="Times New Roman" w:eastAsia="Times New Roman" w:hAnsi="Times New Roman" w:cs="Times New Roman" w:hint="default"/>
      <w:b w:val="0"/>
      <w:bCs w:val="0"/>
      <w:i w:val="0"/>
      <w:iCs w:val="0"/>
      <w:smallCaps w:val="0"/>
      <w:strike w:val="0"/>
      <w:dstrike w:val="0"/>
      <w:color w:val="231F20"/>
      <w:spacing w:val="0"/>
      <w:w w:val="100"/>
      <w:position w:val="0"/>
      <w:sz w:val="19"/>
      <w:szCs w:val="19"/>
      <w:u w:val="none"/>
      <w:effect w:val="none"/>
      <w:lang w:val="en-US" w:eastAsia="en-US" w:bidi="en-US"/>
    </w:rPr>
  </w:style>
  <w:style w:type="character" w:customStyle="1" w:styleId="Heading2Char">
    <w:name w:val="Heading 2 Char"/>
    <w:basedOn w:val="DefaultParagraphFont"/>
    <w:link w:val="Heading2"/>
    <w:uiPriority w:val="99"/>
    <w:rsid w:val="004E4F0B"/>
    <w:rPr>
      <w:rFonts w:ascii="Arial" w:eastAsia="Arial" w:hAnsi="Arial" w:cs="Arial"/>
      <w:b/>
      <w:bCs/>
      <w:szCs w:val="2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engki_apryanto@widyagamahusada.ac.id" TargetMode="External"/><Relationship Id="rId11" Type="http://schemas.openxmlformats.org/officeDocument/2006/relationships/theme" Target="theme/theme1.xml"/><Relationship Id="rId5" Type="http://schemas.openxmlformats.org/officeDocument/2006/relationships/hyperlink" Target="mailto:dwi_soelistyoningsih@widyagamahusada.ac.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5482</Words>
  <Characters>31252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2022-08-22T05:40:00Z</dcterms:created>
  <dcterms:modified xsi:type="dcterms:W3CDTF">2022-08-22T06:10:00Z</dcterms:modified>
</cp:coreProperties>
</file>